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60206" w14:textId="3D06D797" w:rsidR="00E91FE6" w:rsidRPr="00E801FB" w:rsidRDefault="00E801FB" w:rsidP="00087BA5">
      <w:pPr>
        <w:pBdr>
          <w:bottom w:val="single" w:sz="4" w:space="1" w:color="auto"/>
        </w:pBdr>
        <w:ind w:right="497"/>
        <w:jc w:val="right"/>
        <w:rPr>
          <w:color w:val="0070C0"/>
          <w:sz w:val="22"/>
          <w:szCs w:val="22"/>
          <w:lang w:val="lt-LT"/>
        </w:rPr>
      </w:pPr>
      <w:r w:rsidRPr="00E801FB">
        <w:rPr>
          <w:sz w:val="22"/>
          <w:szCs w:val="22"/>
          <w:lang w:val="lt-LT"/>
        </w:rPr>
        <w:t>Atviro (tarptautinio) konkurso</w:t>
      </w:r>
      <w:r w:rsidR="00E91FE6" w:rsidRPr="00E801FB">
        <w:rPr>
          <w:sz w:val="22"/>
          <w:szCs w:val="22"/>
          <w:lang w:val="lt-LT"/>
        </w:rPr>
        <w:t xml:space="preserve"> sąlygų </w:t>
      </w:r>
      <w:r w:rsidR="00331D36" w:rsidRPr="00E801FB">
        <w:rPr>
          <w:sz w:val="22"/>
          <w:szCs w:val="22"/>
          <w:lang w:val="lt-LT"/>
        </w:rPr>
        <w:t>11</w:t>
      </w:r>
      <w:r w:rsidR="00E91FE6" w:rsidRPr="00E801FB">
        <w:rPr>
          <w:sz w:val="22"/>
          <w:szCs w:val="22"/>
          <w:lang w:val="lt-LT"/>
        </w:rPr>
        <w:t xml:space="preserve"> priedas</w:t>
      </w:r>
    </w:p>
    <w:p w14:paraId="7F95C366" w14:textId="77777777" w:rsidR="008F3831" w:rsidRDefault="008F3831" w:rsidP="00E91FE6">
      <w:pPr>
        <w:pStyle w:val="Heading"/>
        <w:jc w:val="right"/>
        <w:rPr>
          <w:color w:val="auto"/>
          <w:sz w:val="24"/>
          <w:szCs w:val="24"/>
          <w:lang w:val="lt-LT"/>
        </w:rPr>
      </w:pPr>
    </w:p>
    <w:p w14:paraId="2443C7D9" w14:textId="47C813AA" w:rsidR="004272B2" w:rsidRDefault="00F40674" w:rsidP="005A46CC">
      <w:pPr>
        <w:pStyle w:val="Heading"/>
        <w:jc w:val="center"/>
        <w:rPr>
          <w:color w:val="auto"/>
          <w:sz w:val="28"/>
          <w:szCs w:val="28"/>
          <w:lang w:val="lt-LT"/>
        </w:rPr>
      </w:pPr>
      <w:r w:rsidRPr="00B25AB5">
        <w:rPr>
          <w:color w:val="auto"/>
          <w:sz w:val="28"/>
          <w:szCs w:val="28"/>
          <w:lang w:val="lt-LT"/>
        </w:rPr>
        <w:t>„</w:t>
      </w:r>
      <w:r w:rsidR="00BC2447" w:rsidRPr="00B25AB5">
        <w:rPr>
          <w:color w:val="auto"/>
          <w:sz w:val="28"/>
          <w:szCs w:val="28"/>
          <w:lang w:val="lt-LT"/>
        </w:rPr>
        <w:t>KOKYBĖS KRITERIJAI IR JŲ</w:t>
      </w:r>
      <w:r w:rsidRPr="00B25AB5">
        <w:rPr>
          <w:color w:val="auto"/>
          <w:sz w:val="28"/>
          <w:szCs w:val="28"/>
          <w:lang w:val="lt-LT"/>
        </w:rPr>
        <w:t xml:space="preserve"> VERTINIMAS“</w:t>
      </w:r>
      <w:bookmarkStart w:id="0" w:name="_GoBack"/>
      <w:bookmarkEnd w:id="0"/>
    </w:p>
    <w:p w14:paraId="0A05C7D6" w14:textId="77777777" w:rsidR="005D6940" w:rsidRPr="00E32D87" w:rsidRDefault="00F40674" w:rsidP="001C54AF">
      <w:pPr>
        <w:pStyle w:val="Heading"/>
        <w:rPr>
          <w:color w:val="auto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</w:r>
    </w:p>
    <w:p w14:paraId="16844EE4" w14:textId="1AD005CF" w:rsidR="004272B2" w:rsidRDefault="00F40674" w:rsidP="007E45BD">
      <w:pPr>
        <w:pStyle w:val="Heading"/>
        <w:ind w:firstLine="567"/>
        <w:jc w:val="both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>1. BENDROSIOS NUOSTATOS</w:t>
      </w:r>
    </w:p>
    <w:p w14:paraId="4D0A07CE" w14:textId="77777777" w:rsidR="001C54AF" w:rsidRPr="001C54AF" w:rsidRDefault="001C54AF" w:rsidP="007E45BD">
      <w:pPr>
        <w:pStyle w:val="Body2"/>
        <w:ind w:firstLine="567"/>
        <w:rPr>
          <w:lang w:val="lt-LT"/>
        </w:rPr>
      </w:pPr>
    </w:p>
    <w:p w14:paraId="6CD3484F" w14:textId="23852238" w:rsidR="004272B2" w:rsidRPr="007E6021" w:rsidRDefault="00F40674" w:rsidP="007E45BD">
      <w:pPr>
        <w:pStyle w:val="Body2"/>
        <w:ind w:firstLine="567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>1.1. Perkančiosios organizacijos neatmesti pasiūlymai vertinami pagal kainos ir kokybės santykį šiame priede nurodyta tvarka.</w:t>
      </w:r>
    </w:p>
    <w:p w14:paraId="0089E37B" w14:textId="064D4955" w:rsidR="004272B2" w:rsidRDefault="00F40674" w:rsidP="007E45BD">
      <w:pPr>
        <w:pStyle w:val="Body2"/>
        <w:ind w:left="567"/>
        <w:rPr>
          <w:color w:val="auto"/>
          <w:sz w:val="24"/>
          <w:szCs w:val="24"/>
          <w:lang w:val="lt-LT"/>
        </w:rPr>
      </w:pPr>
      <w:r w:rsidRPr="75CC78C8">
        <w:rPr>
          <w:color w:val="auto"/>
          <w:sz w:val="24"/>
          <w:szCs w:val="24"/>
          <w:lang w:val="lt-LT"/>
        </w:rPr>
        <w:t xml:space="preserve">1.2. Ekonomiškai naudingiausias </w:t>
      </w:r>
      <w:proofErr w:type="spellStart"/>
      <w:r w:rsidRPr="75CC78C8">
        <w:rPr>
          <w:color w:val="auto"/>
          <w:sz w:val="24"/>
          <w:szCs w:val="24"/>
          <w:lang w:val="lt-LT"/>
        </w:rPr>
        <w:t>pasiūlymas</w:t>
      </w:r>
      <w:proofErr w:type="spellEnd"/>
      <w:r w:rsidRPr="75CC78C8">
        <w:rPr>
          <w:color w:val="auto"/>
          <w:sz w:val="24"/>
          <w:szCs w:val="24"/>
          <w:lang w:val="lt-LT"/>
        </w:rPr>
        <w:t xml:space="preserve"> – </w:t>
      </w:r>
      <w:r w:rsidRPr="75CC78C8">
        <w:rPr>
          <w:color w:val="auto"/>
          <w:sz w:val="24"/>
          <w:szCs w:val="24"/>
          <w:u w:val="single"/>
          <w:lang w:val="lt-LT"/>
        </w:rPr>
        <w:t xml:space="preserve">tai </w:t>
      </w:r>
      <w:proofErr w:type="spellStart"/>
      <w:r w:rsidRPr="75CC78C8">
        <w:rPr>
          <w:color w:val="auto"/>
          <w:sz w:val="24"/>
          <w:szCs w:val="24"/>
          <w:u w:val="single"/>
          <w:lang w:val="lt-LT"/>
        </w:rPr>
        <w:t>pasiūlymas</w:t>
      </w:r>
      <w:proofErr w:type="spellEnd"/>
      <w:r w:rsidRPr="75CC78C8">
        <w:rPr>
          <w:color w:val="auto"/>
          <w:sz w:val="24"/>
          <w:szCs w:val="24"/>
          <w:u w:val="single"/>
          <w:lang w:val="lt-LT"/>
        </w:rPr>
        <w:t xml:space="preserve">, kurio </w:t>
      </w:r>
      <w:r w:rsidR="0045150E" w:rsidRPr="75CC78C8">
        <w:rPr>
          <w:color w:val="auto"/>
          <w:sz w:val="24"/>
          <w:szCs w:val="24"/>
          <w:u w:val="single"/>
          <w:lang w:val="lt-LT"/>
        </w:rPr>
        <w:t>vertinimui naudojama kaina</w:t>
      </w:r>
      <w:r w:rsidR="008B7A4C" w:rsidRPr="75CC78C8">
        <w:rPr>
          <w:color w:val="auto"/>
          <w:sz w:val="24"/>
          <w:szCs w:val="24"/>
          <w:u w:val="single"/>
          <w:lang w:val="lt-LT"/>
        </w:rPr>
        <w:t xml:space="preserve"> </w:t>
      </w:r>
      <w:r w:rsidR="008B7A4C" w:rsidRPr="75CC78C8">
        <w:rPr>
          <w:b/>
          <w:bCs/>
          <w:color w:val="auto"/>
          <w:sz w:val="24"/>
          <w:szCs w:val="24"/>
          <w:u w:val="single"/>
          <w:lang w:val="lt-LT"/>
        </w:rPr>
        <w:t xml:space="preserve">(EN </w:t>
      </w:r>
      <w:r w:rsidR="008B7A4C" w:rsidRPr="75CC78C8">
        <w:rPr>
          <w:b/>
          <w:bCs/>
          <w:color w:val="auto"/>
          <w:sz w:val="24"/>
          <w:szCs w:val="24"/>
          <w:u w:val="single"/>
          <w:vertAlign w:val="subscript"/>
          <w:lang w:val="lt-LT"/>
        </w:rPr>
        <w:t>tiekėjo</w:t>
      </w:r>
      <w:r w:rsidR="007137CF" w:rsidRPr="75CC78C8">
        <w:rPr>
          <w:b/>
          <w:bCs/>
          <w:color w:val="auto"/>
          <w:sz w:val="24"/>
          <w:szCs w:val="24"/>
          <w:u w:val="single"/>
          <w:lang w:val="lt-LT"/>
        </w:rPr>
        <w:t>)</w:t>
      </w:r>
      <w:r w:rsidR="008B7A4C" w:rsidRPr="75CC78C8">
        <w:rPr>
          <w:color w:val="auto"/>
          <w:sz w:val="24"/>
          <w:szCs w:val="24"/>
          <w:u w:val="single"/>
          <w:lang w:val="lt-LT"/>
        </w:rPr>
        <w:t xml:space="preserve"> </w:t>
      </w:r>
      <w:r w:rsidRPr="75CC78C8">
        <w:rPr>
          <w:color w:val="auto"/>
          <w:sz w:val="24"/>
          <w:szCs w:val="24"/>
          <w:lang w:val="lt-LT"/>
        </w:rPr>
        <w:t xml:space="preserve">, </w:t>
      </w:r>
      <w:proofErr w:type="spellStart"/>
      <w:r w:rsidRPr="75CC78C8">
        <w:rPr>
          <w:color w:val="auto"/>
          <w:sz w:val="24"/>
          <w:szCs w:val="24"/>
          <w:lang w:val="lt-LT"/>
        </w:rPr>
        <w:t>apskaičiuota</w:t>
      </w:r>
      <w:proofErr w:type="spellEnd"/>
      <w:r w:rsidRPr="75CC78C8">
        <w:rPr>
          <w:color w:val="auto"/>
          <w:sz w:val="24"/>
          <w:szCs w:val="24"/>
          <w:lang w:val="lt-LT"/>
        </w:rPr>
        <w:t xml:space="preserve"> pagal toliau nustatytus </w:t>
      </w:r>
      <w:proofErr w:type="spellStart"/>
      <w:r w:rsidRPr="75CC78C8">
        <w:rPr>
          <w:color w:val="auto"/>
          <w:sz w:val="24"/>
          <w:szCs w:val="24"/>
          <w:lang w:val="lt-LT"/>
        </w:rPr>
        <w:t>pasiūlymu</w:t>
      </w:r>
      <w:proofErr w:type="spellEnd"/>
      <w:r w:rsidRPr="75CC78C8">
        <w:rPr>
          <w:color w:val="auto"/>
          <w:sz w:val="24"/>
          <w:szCs w:val="24"/>
          <w:lang w:val="lt-LT"/>
        </w:rPr>
        <w:t xml:space="preserve">̨ vertinimo kriterijus ir </w:t>
      </w:r>
      <w:proofErr w:type="spellStart"/>
      <w:r w:rsidRPr="75CC78C8">
        <w:rPr>
          <w:color w:val="auto"/>
          <w:sz w:val="24"/>
          <w:szCs w:val="24"/>
          <w:lang w:val="lt-LT"/>
        </w:rPr>
        <w:t>sąlygas</w:t>
      </w:r>
      <w:proofErr w:type="spellEnd"/>
      <w:r w:rsidRPr="75CC78C8">
        <w:rPr>
          <w:color w:val="auto"/>
          <w:sz w:val="24"/>
          <w:szCs w:val="24"/>
          <w:lang w:val="lt-LT"/>
        </w:rPr>
        <w:t xml:space="preserve">, </w:t>
      </w:r>
      <w:r w:rsidRPr="75CC78C8">
        <w:rPr>
          <w:color w:val="auto"/>
          <w:sz w:val="24"/>
          <w:szCs w:val="24"/>
          <w:u w:val="single"/>
          <w:lang w:val="lt-LT"/>
        </w:rPr>
        <w:t xml:space="preserve">yra </w:t>
      </w:r>
      <w:r w:rsidR="0045150E" w:rsidRPr="75CC78C8">
        <w:rPr>
          <w:color w:val="auto"/>
          <w:sz w:val="24"/>
          <w:szCs w:val="24"/>
          <w:u w:val="single"/>
          <w:lang w:val="lt-LT"/>
        </w:rPr>
        <w:t>mažiausia</w:t>
      </w:r>
      <w:r w:rsidRPr="75CC78C8">
        <w:rPr>
          <w:color w:val="auto"/>
          <w:sz w:val="24"/>
          <w:szCs w:val="24"/>
          <w:lang w:val="lt-LT"/>
        </w:rPr>
        <w:t>.</w:t>
      </w:r>
    </w:p>
    <w:p w14:paraId="2CBBB30D" w14:textId="77777777" w:rsidR="005D6940" w:rsidRPr="00E32D87" w:rsidRDefault="005D6940" w:rsidP="007E45BD">
      <w:pPr>
        <w:pStyle w:val="Body2"/>
        <w:ind w:firstLine="567"/>
        <w:rPr>
          <w:color w:val="auto"/>
          <w:lang w:val="lt-LT"/>
        </w:rPr>
      </w:pPr>
    </w:p>
    <w:p w14:paraId="4B947941" w14:textId="3EA3CB51" w:rsidR="004272B2" w:rsidRDefault="00F40674" w:rsidP="007E45BD">
      <w:pPr>
        <w:pStyle w:val="Heading"/>
        <w:ind w:firstLine="567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>2. PASIŪLYMŲ VERTINIMO KRITERIJAI</w:t>
      </w:r>
    </w:p>
    <w:p w14:paraId="7CBA69E7" w14:textId="212741F3" w:rsidR="00FE7D70" w:rsidRPr="00E32D87" w:rsidRDefault="00FE7D70" w:rsidP="007E45BD">
      <w:pPr>
        <w:pStyle w:val="Body2"/>
        <w:ind w:firstLine="567"/>
        <w:rPr>
          <w:color w:val="auto"/>
          <w:lang w:val="lt-LT"/>
        </w:rPr>
      </w:pPr>
    </w:p>
    <w:p w14:paraId="16DB7912" w14:textId="6D5528B5" w:rsidR="001C54AF" w:rsidRDefault="00C40C71" w:rsidP="007E45BD">
      <w:pPr>
        <w:pStyle w:val="Body2"/>
        <w:ind w:firstLine="567"/>
        <w:rPr>
          <w:color w:val="auto"/>
          <w:sz w:val="24"/>
          <w:szCs w:val="24"/>
          <w:lang w:val="lt-LT"/>
        </w:rPr>
      </w:pPr>
      <w:r>
        <w:rPr>
          <w:color w:val="auto"/>
          <w:sz w:val="24"/>
          <w:szCs w:val="24"/>
          <w:lang w:val="lt-LT"/>
        </w:rPr>
        <w:t xml:space="preserve">2.1. </w:t>
      </w:r>
      <w:r w:rsidR="007636AD" w:rsidRPr="007E6021">
        <w:rPr>
          <w:color w:val="auto"/>
          <w:sz w:val="24"/>
          <w:szCs w:val="24"/>
          <w:lang w:val="lt-LT"/>
        </w:rPr>
        <w:t xml:space="preserve">Taikomi šie </w:t>
      </w:r>
      <w:r w:rsidR="009819B4">
        <w:rPr>
          <w:color w:val="auto"/>
          <w:sz w:val="24"/>
          <w:szCs w:val="24"/>
          <w:lang w:val="lt-LT"/>
        </w:rPr>
        <w:t xml:space="preserve">pasiūlymo ekonominio naudingumo </w:t>
      </w:r>
      <w:r w:rsidR="007636AD" w:rsidRPr="007E6021">
        <w:rPr>
          <w:color w:val="auto"/>
          <w:sz w:val="24"/>
          <w:szCs w:val="24"/>
          <w:lang w:val="lt-LT"/>
        </w:rPr>
        <w:t>vertinimo kriterijai ir jų reikšmės</w:t>
      </w:r>
      <w:r w:rsidR="00F40674" w:rsidRPr="007E6021">
        <w:rPr>
          <w:color w:val="auto"/>
          <w:sz w:val="24"/>
          <w:szCs w:val="24"/>
          <w:lang w:val="lt-LT"/>
        </w:rPr>
        <w:t xml:space="preserve">: </w:t>
      </w:r>
    </w:p>
    <w:p w14:paraId="3FEA75D4" w14:textId="77777777" w:rsidR="00DD7ADE" w:rsidRPr="00E32D87" w:rsidRDefault="00DD7ADE" w:rsidP="005A46CC">
      <w:pPr>
        <w:pStyle w:val="Body2"/>
        <w:rPr>
          <w:color w:val="auto"/>
          <w:lang w:val="lt-LT"/>
        </w:rPr>
      </w:pPr>
    </w:p>
    <w:p w14:paraId="211EF1FC" w14:textId="5018ABE1" w:rsidR="006A66AF" w:rsidRPr="00E32D87" w:rsidRDefault="00DD7ADE" w:rsidP="00FE7D70">
      <w:pPr>
        <w:pStyle w:val="Body2"/>
        <w:jc w:val="center"/>
        <w:rPr>
          <w:b/>
          <w:color w:val="auto"/>
          <w:lang w:val="lt-LT"/>
        </w:rPr>
      </w:pPr>
      <w:r w:rsidRPr="00E32D87">
        <w:rPr>
          <w:b/>
          <w:color w:val="auto"/>
          <w:lang w:val="lt-LT"/>
        </w:rPr>
        <w:t>EKONOMINIO NAUDINGUMO SKAIČIAVIMO FORMULĖ</w:t>
      </w:r>
      <w:r w:rsidR="00954E6C" w:rsidRPr="00E32D87">
        <w:rPr>
          <w:b/>
          <w:color w:val="auto"/>
          <w:lang w:val="lt-LT"/>
        </w:rPr>
        <w:t>:</w:t>
      </w:r>
    </w:p>
    <w:tbl>
      <w:tblPr>
        <w:tblStyle w:val="TableGrid"/>
        <w:tblW w:w="14737" w:type="dxa"/>
        <w:shd w:val="clear" w:color="auto" w:fill="E9EFE1" w:themeFill="accent2" w:themeFillTint="33"/>
        <w:tblLook w:val="04A0" w:firstRow="1" w:lastRow="0" w:firstColumn="1" w:lastColumn="0" w:noHBand="0" w:noVBand="1"/>
      </w:tblPr>
      <w:tblGrid>
        <w:gridCol w:w="2972"/>
        <w:gridCol w:w="11765"/>
      </w:tblGrid>
      <w:tr w:rsidR="003B6BE3" w14:paraId="6CF90444" w14:textId="77777777" w:rsidTr="75CC78C8">
        <w:tc>
          <w:tcPr>
            <w:tcW w:w="14737" w:type="dxa"/>
            <w:gridSpan w:val="2"/>
          </w:tcPr>
          <w:p w14:paraId="05085580" w14:textId="139BB147" w:rsidR="003B6BE3" w:rsidRPr="00E32D87" w:rsidRDefault="00304B78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center"/>
              <w:rPr>
                <w:b/>
                <w:color w:val="auto"/>
                <w:vertAlign w:val="subscript"/>
                <w:lang w:val="lt-LT"/>
              </w:rPr>
            </w:pPr>
            <w:proofErr w:type="spellStart"/>
            <w:r w:rsidRPr="00E32D87">
              <w:rPr>
                <w:b/>
                <w:color w:val="auto"/>
                <w:lang w:val="lt-LT"/>
              </w:rPr>
              <w:t>EN</w:t>
            </w:r>
            <w:r w:rsidR="003B6BE3" w:rsidRPr="00E32D87">
              <w:rPr>
                <w:b/>
                <w:color w:val="auto"/>
                <w:vertAlign w:val="subscript"/>
                <w:lang w:val="lt-LT"/>
              </w:rPr>
              <w:t>tiekėjo</w:t>
            </w:r>
            <w:proofErr w:type="spellEnd"/>
            <w:r w:rsidR="003B6BE3" w:rsidRPr="00E32D87">
              <w:rPr>
                <w:b/>
                <w:color w:val="auto"/>
                <w:lang w:val="lt-LT"/>
              </w:rPr>
              <w:t xml:space="preserve"> </w:t>
            </w:r>
            <w:r w:rsidR="003B6BE3" w:rsidRPr="00E32D87">
              <w:rPr>
                <w:b/>
                <w:color w:val="auto"/>
              </w:rPr>
              <w:t xml:space="preserve">= </w:t>
            </w:r>
            <w:proofErr w:type="spellStart"/>
            <w:r w:rsidR="003B6BE3" w:rsidRPr="00E32D87">
              <w:rPr>
                <w:b/>
                <w:color w:val="auto"/>
              </w:rPr>
              <w:t>Kaina</w:t>
            </w:r>
            <w:proofErr w:type="spellEnd"/>
            <w:r w:rsidR="003B6BE3" w:rsidRPr="00E32D87">
              <w:rPr>
                <w:b/>
                <w:color w:val="auto"/>
              </w:rPr>
              <w:t xml:space="preserve"> </w:t>
            </w:r>
            <w:proofErr w:type="spellStart"/>
            <w:r w:rsidR="003B6BE3" w:rsidRPr="00E32D87">
              <w:rPr>
                <w:b/>
                <w:color w:val="auto"/>
                <w:vertAlign w:val="subscript"/>
              </w:rPr>
              <w:t>tiek</w:t>
            </w:r>
            <w:proofErr w:type="spellEnd"/>
            <w:r w:rsidR="003B6BE3" w:rsidRPr="00E32D87">
              <w:rPr>
                <w:b/>
                <w:color w:val="auto"/>
                <w:vertAlign w:val="subscript"/>
                <w:lang w:val="lt-LT"/>
              </w:rPr>
              <w:t>ėjo</w:t>
            </w:r>
            <w:r w:rsidR="003B6BE3" w:rsidRPr="00E32D87">
              <w:rPr>
                <w:b/>
                <w:color w:val="auto"/>
                <w:lang w:val="lt-LT"/>
              </w:rPr>
              <w:t xml:space="preserve"> – </w:t>
            </w:r>
            <w:proofErr w:type="spellStart"/>
            <w:r w:rsidR="001C6148" w:rsidRPr="00E32D87">
              <w:rPr>
                <w:b/>
                <w:color w:val="auto"/>
                <w:lang w:val="lt-LT"/>
              </w:rPr>
              <w:t>G</w:t>
            </w:r>
            <w:r w:rsidR="003B6BE3" w:rsidRPr="00E32D87">
              <w:rPr>
                <w:b/>
                <w:color w:val="auto"/>
                <w:vertAlign w:val="subscript"/>
                <w:lang w:val="lt-LT"/>
              </w:rPr>
              <w:t>tiekėjo</w:t>
            </w:r>
            <w:proofErr w:type="spellEnd"/>
          </w:p>
          <w:p w14:paraId="08841575" w14:textId="77777777" w:rsidR="003B6BE3" w:rsidRPr="00E32D87" w:rsidRDefault="003B6BE3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left"/>
              <w:rPr>
                <w:b/>
                <w:color w:val="auto"/>
                <w:lang w:val="lt-LT"/>
              </w:rPr>
            </w:pPr>
            <w:r w:rsidRPr="00E32D87">
              <w:rPr>
                <w:b/>
                <w:color w:val="auto"/>
                <w:lang w:val="lt-LT"/>
              </w:rPr>
              <w:t xml:space="preserve">EN </w:t>
            </w:r>
            <w:r w:rsidRPr="00E32D87">
              <w:rPr>
                <w:b/>
                <w:color w:val="auto"/>
                <w:vertAlign w:val="subscript"/>
                <w:lang w:val="lt-LT"/>
              </w:rPr>
              <w:t>tiekėjo</w:t>
            </w:r>
            <w:r w:rsidRPr="00E32D87">
              <w:rPr>
                <w:b/>
                <w:color w:val="auto"/>
                <w:lang w:val="lt-LT"/>
              </w:rPr>
              <w:t xml:space="preserve"> – TIEKĖJO PASIŪLYMO EKONOMINIS NAUDINGUMAS (Eurais).</w:t>
            </w:r>
          </w:p>
          <w:p w14:paraId="0AA9511D" w14:textId="7E1851F1" w:rsidR="003B6BE3" w:rsidRPr="00E32D87" w:rsidRDefault="003B6BE3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left"/>
              <w:rPr>
                <w:b/>
                <w:color w:val="auto"/>
                <w:lang w:val="lt-LT"/>
              </w:rPr>
            </w:pPr>
            <w:r w:rsidRPr="00E32D87">
              <w:rPr>
                <w:b/>
                <w:color w:val="auto"/>
                <w:lang w:val="lt-LT"/>
              </w:rPr>
              <w:t xml:space="preserve">Kaina </w:t>
            </w:r>
            <w:r w:rsidRPr="00E32D87">
              <w:rPr>
                <w:b/>
                <w:color w:val="auto"/>
                <w:vertAlign w:val="subscript"/>
                <w:lang w:val="lt-LT"/>
              </w:rPr>
              <w:t>tiekėjo</w:t>
            </w:r>
            <w:r w:rsidRPr="00E32D87">
              <w:rPr>
                <w:b/>
                <w:color w:val="auto"/>
                <w:lang w:val="lt-LT"/>
              </w:rPr>
              <w:t xml:space="preserve"> – BENDRA TIEKĖJO PASIŪLYMO KAINA </w:t>
            </w:r>
            <w:r w:rsidR="00012B31" w:rsidRPr="00E32D87">
              <w:rPr>
                <w:b/>
                <w:color w:val="auto"/>
                <w:lang w:val="lt-LT"/>
              </w:rPr>
              <w:t xml:space="preserve">EUR </w:t>
            </w:r>
            <w:r w:rsidRPr="00E32D87">
              <w:rPr>
                <w:b/>
                <w:color w:val="auto"/>
                <w:lang w:val="lt-LT"/>
              </w:rPr>
              <w:t>SU PVM.</w:t>
            </w:r>
          </w:p>
          <w:p w14:paraId="0B6CEE27" w14:textId="4D38ECDC" w:rsidR="003B6BE3" w:rsidRPr="003B6BE3" w:rsidRDefault="001C6148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left"/>
              <w:rPr>
                <w:b/>
                <w:color w:val="auto"/>
                <w:sz w:val="32"/>
                <w:szCs w:val="32"/>
                <w:lang w:val="lt-LT"/>
              </w:rPr>
            </w:pPr>
            <w:r w:rsidRPr="00E32D87">
              <w:rPr>
                <w:b/>
                <w:color w:val="auto"/>
                <w:lang w:val="lt-LT"/>
              </w:rPr>
              <w:t>G</w:t>
            </w:r>
            <w:r w:rsidR="00E870D3" w:rsidRPr="00E32D87">
              <w:rPr>
                <w:b/>
                <w:color w:val="auto"/>
                <w:lang w:val="lt-LT"/>
              </w:rPr>
              <w:t xml:space="preserve"> </w:t>
            </w:r>
            <w:r w:rsidR="003B6BE3" w:rsidRPr="00E32D87">
              <w:rPr>
                <w:b/>
                <w:color w:val="auto"/>
                <w:vertAlign w:val="subscript"/>
                <w:lang w:val="lt-LT"/>
              </w:rPr>
              <w:t>tiekėjo</w:t>
            </w:r>
            <w:r w:rsidR="003B6BE3" w:rsidRPr="00E32D87">
              <w:rPr>
                <w:b/>
                <w:color w:val="auto"/>
                <w:lang w:val="lt-LT"/>
              </w:rPr>
              <w:t xml:space="preserve"> – KRITERIJAUS REIKŠMĖ (</w:t>
            </w:r>
            <w:r w:rsidR="00232247" w:rsidRPr="00E32D87">
              <w:rPr>
                <w:b/>
                <w:color w:val="auto"/>
                <w:lang w:val="lt-LT"/>
              </w:rPr>
              <w:t>PINIGINĖ VERTĖ EURAIS</w:t>
            </w:r>
            <w:r w:rsidR="003B6BE3" w:rsidRPr="00E32D87">
              <w:rPr>
                <w:b/>
                <w:color w:val="auto"/>
                <w:lang w:val="lt-LT"/>
              </w:rPr>
              <w:t>), kuri taikoma už nustatytą kriterijų.</w:t>
            </w:r>
          </w:p>
        </w:tc>
      </w:tr>
      <w:tr w:rsidR="003575ED" w:rsidRPr="00D32A02" w14:paraId="4C67D95A" w14:textId="248F6733" w:rsidTr="75CC78C8">
        <w:tblPrEx>
          <w:shd w:val="clear" w:color="auto" w:fill="auto"/>
        </w:tblPrEx>
        <w:trPr>
          <w:trHeight w:val="549"/>
        </w:trPr>
        <w:tc>
          <w:tcPr>
            <w:tcW w:w="2972" w:type="dxa"/>
          </w:tcPr>
          <w:p w14:paraId="03C260CE" w14:textId="77777777" w:rsidR="003575ED" w:rsidRPr="00E32D87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53086F04" w14:textId="36C4466C" w:rsidR="003575ED" w:rsidRPr="00E32D87" w:rsidRDefault="00F73533" w:rsidP="00F73533">
            <w:pPr>
              <w:pStyle w:val="Body2"/>
              <w:spacing w:after="0"/>
              <w:jc w:val="center"/>
              <w:rPr>
                <w:b/>
                <w:bCs/>
                <w:u w:val="single"/>
                <w:lang w:val="lt-LT"/>
              </w:rPr>
            </w:pPr>
            <w:r w:rsidRPr="00E32D87">
              <w:rPr>
                <w:b/>
                <w:bCs/>
                <w:u w:val="single"/>
                <w:lang w:val="lt-LT"/>
              </w:rPr>
              <w:t>KRITERIJAUS APIBŪDINIMAS</w:t>
            </w:r>
          </w:p>
          <w:p w14:paraId="4E2D4446" w14:textId="77777777" w:rsidR="00012B31" w:rsidRPr="00E32D87" w:rsidRDefault="00012B31" w:rsidP="00F73533">
            <w:pPr>
              <w:pStyle w:val="Body2"/>
              <w:spacing w:after="0"/>
              <w:jc w:val="center"/>
              <w:rPr>
                <w:b/>
                <w:bCs/>
                <w:u w:val="single"/>
                <w:lang w:val="lt-LT"/>
              </w:rPr>
            </w:pPr>
          </w:p>
          <w:p w14:paraId="41AE3462" w14:textId="5BB596AA" w:rsidR="00012B31" w:rsidRPr="00E32D87" w:rsidRDefault="00012B31" w:rsidP="00012B31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  <w:r w:rsidRPr="00E32D87">
              <w:rPr>
                <w:b/>
                <w:bCs/>
                <w:color w:val="auto"/>
                <w:lang w:val="lt-LT"/>
              </w:rPr>
              <w:t>Žymuo formulėje: G</w:t>
            </w:r>
            <w:r w:rsidR="00E870D3" w:rsidRPr="00E32D87">
              <w:rPr>
                <w:b/>
                <w:bCs/>
                <w:color w:val="auto"/>
                <w:lang w:val="lt-LT"/>
              </w:rPr>
              <w:t xml:space="preserve"> </w:t>
            </w:r>
            <w:r w:rsidRPr="00E32D87">
              <w:rPr>
                <w:b/>
                <w:bCs/>
                <w:color w:val="auto"/>
                <w:vertAlign w:val="subscript"/>
                <w:lang w:val="lt-LT"/>
              </w:rPr>
              <w:t>tiekėjo</w:t>
            </w:r>
          </w:p>
          <w:p w14:paraId="0597BE6E" w14:textId="77777777" w:rsidR="003575ED" w:rsidRPr="003C6B73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29712A80" w14:textId="77777777" w:rsidR="003575ED" w:rsidRPr="003C6B73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591739F9" w14:textId="77777777" w:rsidR="0070536E" w:rsidRPr="003C6B73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358F0AD1" w14:textId="77777777" w:rsidR="0070536E" w:rsidRPr="003C6B73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6F4CB0A3" w14:textId="77777777" w:rsidR="0070536E" w:rsidRPr="003C6B73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765D0DAB" w14:textId="77777777" w:rsidR="0070536E" w:rsidRPr="003C6B73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62C89133" w14:textId="77777777" w:rsidR="0070536E" w:rsidRPr="003C6B73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5974D3C1" w14:textId="77777777" w:rsidR="0070536E" w:rsidRPr="003C6B73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499FED0E" w14:textId="6761E592" w:rsidR="003575ED" w:rsidRPr="003C6B73" w:rsidRDefault="003575ED" w:rsidP="000D02D1">
            <w:pPr>
              <w:pStyle w:val="Body2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11765" w:type="dxa"/>
            <w:hideMark/>
          </w:tcPr>
          <w:p w14:paraId="02D611F4" w14:textId="7DF53A01" w:rsidR="005151AF" w:rsidRPr="003C6B73" w:rsidRDefault="005151AF" w:rsidP="00CF48BD">
            <w:pPr>
              <w:pStyle w:val="Body2"/>
              <w:spacing w:after="0"/>
              <w:rPr>
                <w:b/>
                <w:bCs/>
                <w:u w:val="single"/>
                <w:lang w:val="lt-LT"/>
              </w:rPr>
            </w:pPr>
            <w:r w:rsidRPr="003C6B73">
              <w:rPr>
                <w:b/>
                <w:bCs/>
                <w:u w:val="single"/>
                <w:lang w:val="lt-LT"/>
              </w:rPr>
              <w:t>KRITERIJUS: PAPILDOMA OBJEKTO STATINIUOSE ĮRENGTŲ ĮRENGINIŲ</w:t>
            </w:r>
            <w:r w:rsidR="009E4FCA" w:rsidRPr="003C6B73">
              <w:rPr>
                <w:b/>
                <w:bCs/>
                <w:u w:val="single"/>
                <w:lang w:val="lt-LT"/>
              </w:rPr>
              <w:t>/ĮRANGOS</w:t>
            </w:r>
            <w:r w:rsidRPr="003C6B73">
              <w:rPr>
                <w:b/>
                <w:bCs/>
                <w:u w:val="single"/>
                <w:lang w:val="lt-LT"/>
              </w:rPr>
              <w:t xml:space="preserve"> GARANTINIO TERMINO TRUKMĖ METAIS</w:t>
            </w:r>
          </w:p>
          <w:p w14:paraId="721F5F6A" w14:textId="77777777" w:rsidR="00CF48BD" w:rsidRPr="003C6B73" w:rsidRDefault="00CF48BD" w:rsidP="00CF48BD">
            <w:pPr>
              <w:pStyle w:val="Body2"/>
              <w:spacing w:after="0"/>
              <w:jc w:val="left"/>
              <w:rPr>
                <w:b/>
                <w:bCs/>
                <w:lang w:val="lt-LT"/>
              </w:rPr>
            </w:pPr>
          </w:p>
          <w:p w14:paraId="6D9A847D" w14:textId="7CC7E11F" w:rsidR="00CF48BD" w:rsidRDefault="00BC3814" w:rsidP="00CF48BD">
            <w:pPr>
              <w:pStyle w:val="Body2"/>
              <w:spacing w:after="0"/>
              <w:jc w:val="left"/>
              <w:rPr>
                <w:lang w:val="lt-LT"/>
              </w:rPr>
            </w:pPr>
            <w:r w:rsidRPr="75CC78C8">
              <w:rPr>
                <w:b/>
                <w:bCs/>
                <w:lang w:val="lt-LT"/>
              </w:rPr>
              <w:t>G</w:t>
            </w:r>
            <w:r w:rsidR="00E870D3" w:rsidRPr="75CC78C8">
              <w:rPr>
                <w:b/>
                <w:bCs/>
                <w:lang w:val="lt-LT"/>
              </w:rPr>
              <w:t xml:space="preserve"> </w:t>
            </w:r>
            <w:r w:rsidRPr="75CC78C8">
              <w:rPr>
                <w:b/>
                <w:bCs/>
                <w:vertAlign w:val="subscript"/>
                <w:lang w:val="lt-LT"/>
              </w:rPr>
              <w:t>tiekėjo</w:t>
            </w:r>
            <w:r w:rsidRPr="75CC78C8">
              <w:rPr>
                <w:b/>
                <w:bCs/>
                <w:lang w:val="lt-LT"/>
              </w:rPr>
              <w:t xml:space="preserve">, </w:t>
            </w:r>
            <w:r w:rsidRPr="75CC78C8">
              <w:rPr>
                <w:lang w:val="lt-LT"/>
              </w:rPr>
              <w:t xml:space="preserve">tai piniginė vertė eurais, kurią </w:t>
            </w:r>
            <w:r w:rsidR="00D14D1E" w:rsidRPr="75CC78C8">
              <w:rPr>
                <w:lang w:val="lt-LT"/>
              </w:rPr>
              <w:t>perkančioji organizacija</w:t>
            </w:r>
            <w:r w:rsidRPr="75CC78C8">
              <w:rPr>
                <w:lang w:val="lt-LT"/>
              </w:rPr>
              <w:t xml:space="preserve"> suteikia </w:t>
            </w:r>
            <w:r w:rsidR="00EF277A" w:rsidRPr="75CC78C8">
              <w:rPr>
                <w:b/>
                <w:bCs/>
                <w:lang w:val="lt-LT"/>
              </w:rPr>
              <w:t xml:space="preserve">už papildomą įrenginių/įrangos </w:t>
            </w:r>
            <w:r w:rsidRPr="75CC78C8">
              <w:rPr>
                <w:b/>
                <w:bCs/>
                <w:lang w:val="lt-LT"/>
              </w:rPr>
              <w:t>garantiją</w:t>
            </w:r>
            <w:r w:rsidR="00EC6416" w:rsidRPr="75CC78C8">
              <w:rPr>
                <w:b/>
                <w:bCs/>
                <w:lang w:val="lt-LT"/>
              </w:rPr>
              <w:t>.</w:t>
            </w:r>
            <w:r w:rsidR="00EC6416" w:rsidRPr="75CC78C8">
              <w:rPr>
                <w:lang w:val="lt-LT"/>
              </w:rPr>
              <w:t xml:space="preserve"> </w:t>
            </w:r>
          </w:p>
          <w:p w14:paraId="61113EF5" w14:textId="77777777" w:rsidR="00D14D1E" w:rsidRDefault="00D14D1E" w:rsidP="00CF48BD">
            <w:pPr>
              <w:pStyle w:val="Body2"/>
              <w:spacing w:after="0"/>
              <w:jc w:val="left"/>
              <w:rPr>
                <w:bCs/>
                <w:lang w:val="lt-LT"/>
              </w:rPr>
            </w:pPr>
          </w:p>
          <w:p w14:paraId="2A1CF17B" w14:textId="5BD9916A" w:rsidR="00CF48BD" w:rsidRDefault="00CF48BD" w:rsidP="00CF48BD">
            <w:pPr>
              <w:pStyle w:val="Body2"/>
              <w:spacing w:after="0"/>
              <w:jc w:val="left"/>
              <w:rPr>
                <w:b/>
                <w:bCs/>
                <w:lang w:val="lt-LT"/>
              </w:rPr>
            </w:pPr>
            <w:r w:rsidRPr="00E32D87">
              <w:rPr>
                <w:bCs/>
                <w:lang w:val="lt-LT"/>
              </w:rPr>
              <w:t>Perkančioji organizacija papildomą įrenginių/įrangos garantiją vertina</w:t>
            </w:r>
            <w:r w:rsidRPr="00E32D87">
              <w:rPr>
                <w:b/>
                <w:bCs/>
                <w:lang w:val="lt-LT"/>
              </w:rPr>
              <w:t xml:space="preserve"> metais.</w:t>
            </w:r>
          </w:p>
          <w:p w14:paraId="33C57007" w14:textId="77777777" w:rsidR="00E32D87" w:rsidRPr="00E32D87" w:rsidRDefault="00E32D87" w:rsidP="00CF48BD">
            <w:pPr>
              <w:pStyle w:val="Body2"/>
              <w:spacing w:after="0"/>
              <w:jc w:val="left"/>
              <w:rPr>
                <w:b/>
                <w:bCs/>
                <w:lang w:val="lt-LT"/>
              </w:rPr>
            </w:pPr>
          </w:p>
          <w:p w14:paraId="0DDFD5EB" w14:textId="436A1091" w:rsidR="00EF1A76" w:rsidRDefault="00EF1A76" w:rsidP="00CF48BD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2"/>
                <w:szCs w:val="22"/>
                <w:lang w:val="lt-LT"/>
              </w:rPr>
            </w:pPr>
            <w:r w:rsidRPr="00E32D87">
              <w:rPr>
                <w:rStyle w:val="Strong"/>
                <w:b w:val="0"/>
                <w:sz w:val="22"/>
                <w:szCs w:val="22"/>
                <w:lang w:val="lt-LT"/>
              </w:rPr>
              <w:t>Papildomas garantinis terminas skaičiuojamas nuo minimalios 2 metų privalomos garantijos, nustatytos teisės aktuose.</w:t>
            </w:r>
          </w:p>
          <w:p w14:paraId="7CFC4682" w14:textId="77777777" w:rsidR="009764F4" w:rsidRPr="009764F4" w:rsidRDefault="009764F4" w:rsidP="009764F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14:paraId="7529D98B" w14:textId="1A6ACC73" w:rsidR="009764F4" w:rsidRDefault="009764F4" w:rsidP="009764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9764F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Kriterijus suteikia galimybę perkančiajai organizacijai įsigyti statinyje/-</w:t>
            </w:r>
            <w:proofErr w:type="spellStart"/>
            <w:r w:rsidRPr="009764F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iuose</w:t>
            </w:r>
            <w:proofErr w:type="spellEnd"/>
            <w:r w:rsidRPr="009764F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įrengtus įrenginius</w:t>
            </w:r>
            <w:r w:rsidR="008526E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/įrangą</w:t>
            </w:r>
            <w:r w:rsidRPr="009764F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su ilgesniu nei minimalus (privalomas) garantiniu laikotarpiu. </w:t>
            </w:r>
          </w:p>
          <w:p w14:paraId="77402F01" w14:textId="38E27031" w:rsidR="00D14D1E" w:rsidRPr="00E72A45" w:rsidRDefault="00D14D1E" w:rsidP="00A91B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rFonts w:eastAsia="Times New Roman"/>
                <w:sz w:val="22"/>
                <w:szCs w:val="22"/>
                <w:lang w:val="lt-LT"/>
              </w:rPr>
            </w:pPr>
            <w:r w:rsidRPr="00E72A45">
              <w:rPr>
                <w:rFonts w:eastAsia="Times New Roman"/>
                <w:bCs/>
                <w:sz w:val="22"/>
                <w:szCs w:val="22"/>
                <w:lang w:val="lt-LT"/>
              </w:rPr>
              <w:t>Įrangos, kuriai taikomas papildomas garantinis terminas, sąrašas pateiktas pirkimo sąlygų 2 priedo „Pasiūlymo forma“ pried</w:t>
            </w:r>
            <w:r w:rsidR="00292BBC">
              <w:rPr>
                <w:rFonts w:eastAsia="Times New Roman"/>
                <w:bCs/>
                <w:sz w:val="22"/>
                <w:szCs w:val="22"/>
                <w:lang w:val="lt-LT"/>
              </w:rPr>
              <w:t>e Nr. 1</w:t>
            </w:r>
            <w:r w:rsidR="00183026" w:rsidRPr="00E72A45">
              <w:rPr>
                <w:rFonts w:eastAsia="Times New Roman"/>
                <w:bCs/>
                <w:sz w:val="22"/>
                <w:szCs w:val="22"/>
                <w:lang w:val="lt-LT"/>
              </w:rPr>
              <w:t>.</w:t>
            </w:r>
          </w:p>
          <w:p w14:paraId="35FB4129" w14:textId="12580309" w:rsidR="002B17F2" w:rsidRPr="00E72A45" w:rsidRDefault="00183026" w:rsidP="00CF48BD">
            <w:pPr>
              <w:jc w:val="both"/>
              <w:rPr>
                <w:rFonts w:eastAsia="Times New Roman"/>
                <w:sz w:val="22"/>
                <w:szCs w:val="22"/>
                <w:lang w:val="lt-LT"/>
              </w:rPr>
            </w:pPr>
            <w:r w:rsidRPr="00E72A45">
              <w:rPr>
                <w:rFonts w:eastAsia="Times New Roman"/>
                <w:sz w:val="22"/>
                <w:szCs w:val="22"/>
                <w:lang w:val="lt-LT"/>
              </w:rPr>
              <w:t>V</w:t>
            </w:r>
            <w:r w:rsidR="002B17F2" w:rsidRPr="00E72A45">
              <w:rPr>
                <w:rFonts w:eastAsia="Times New Roman"/>
                <w:sz w:val="22"/>
                <w:szCs w:val="22"/>
                <w:lang w:val="lt-LT"/>
              </w:rPr>
              <w:t xml:space="preserve">ertinamas </w:t>
            </w:r>
            <w:r w:rsidR="002B17F2" w:rsidRPr="00E72A45">
              <w:rPr>
                <w:rFonts w:eastAsia="Times New Roman"/>
                <w:bCs/>
                <w:sz w:val="22"/>
                <w:szCs w:val="22"/>
                <w:lang w:val="lt-LT"/>
              </w:rPr>
              <w:t>tik tas garantinis laikotarpis, kuris viršija minimalų pirkimo dokumentuose nustatytą garantinį terminą</w:t>
            </w:r>
            <w:r w:rsidR="002B17F2" w:rsidRPr="00E72A45">
              <w:rPr>
                <w:rFonts w:eastAsia="Times New Roman"/>
                <w:sz w:val="22"/>
                <w:szCs w:val="22"/>
                <w:lang w:val="lt-LT"/>
              </w:rPr>
              <w:t>, nepriklausomai nuo gamintojo suteikiamos garantijos trukmės.</w:t>
            </w:r>
          </w:p>
          <w:p w14:paraId="34F4EC48" w14:textId="77777777" w:rsidR="008F3474" w:rsidRDefault="008F3474" w:rsidP="00CF48BD">
            <w:pPr>
              <w:jc w:val="both"/>
              <w:rPr>
                <w:rFonts w:eastAsia="Times New Roman"/>
                <w:sz w:val="22"/>
                <w:szCs w:val="22"/>
                <w:lang w:val="lt-LT"/>
              </w:rPr>
            </w:pPr>
          </w:p>
          <w:p w14:paraId="4D36DA77" w14:textId="4C88B28E" w:rsidR="00D32403" w:rsidRPr="003C6B73" w:rsidRDefault="00CF48BD" w:rsidP="0041172D">
            <w:pPr>
              <w:suppressAutoHyphens/>
              <w:contextualSpacing/>
              <w:jc w:val="both"/>
              <w:rPr>
                <w:b/>
                <w:bCs/>
                <w:lang w:val="lt-LT"/>
              </w:rPr>
            </w:pPr>
            <w:r w:rsidRPr="00E32D87">
              <w:rPr>
                <w:rFonts w:eastAsia="Calibri"/>
                <w:sz w:val="22"/>
                <w:szCs w:val="22"/>
                <w:lang w:val="lt-LT"/>
              </w:rPr>
              <w:lastRenderedPageBreak/>
              <w:t xml:space="preserve">Perkančioji </w:t>
            </w:r>
            <w:r w:rsidRPr="0041172D">
              <w:rPr>
                <w:rFonts w:eastAsia="Calibri"/>
                <w:sz w:val="22"/>
                <w:szCs w:val="22"/>
                <w:lang w:val="lt-LT"/>
              </w:rPr>
              <w:t xml:space="preserve">organizacija </w:t>
            </w:r>
            <w:r w:rsidR="00225FFC" w:rsidRPr="0041172D">
              <w:rPr>
                <w:rFonts w:eastAsia="Calibri"/>
                <w:sz w:val="22"/>
                <w:szCs w:val="22"/>
                <w:lang w:val="lt-LT"/>
              </w:rPr>
              <w:t xml:space="preserve">vertins </w:t>
            </w:r>
            <w:r w:rsidRPr="0041172D">
              <w:rPr>
                <w:rFonts w:eastAsia="Calibri"/>
                <w:sz w:val="22"/>
                <w:szCs w:val="22"/>
                <w:lang w:val="lt-LT"/>
              </w:rPr>
              <w:t>maksimal</w:t>
            </w:r>
            <w:r w:rsidR="00225FFC" w:rsidRPr="0041172D">
              <w:rPr>
                <w:rFonts w:eastAsia="Calibri"/>
                <w:sz w:val="22"/>
                <w:szCs w:val="22"/>
                <w:lang w:val="lt-LT"/>
              </w:rPr>
              <w:t>ų</w:t>
            </w:r>
            <w:r w:rsidRPr="0041172D">
              <w:rPr>
                <w:rFonts w:eastAsia="Calibri"/>
                <w:sz w:val="22"/>
                <w:szCs w:val="22"/>
                <w:lang w:val="lt-LT"/>
              </w:rPr>
              <w:t xml:space="preserve"> 5 (penkių) metų </w:t>
            </w:r>
            <w:r w:rsidR="00E32D87" w:rsidRPr="0041172D">
              <w:rPr>
                <w:rFonts w:eastAsia="Calibri"/>
                <w:sz w:val="22"/>
                <w:szCs w:val="22"/>
                <w:lang w:val="lt-LT"/>
              </w:rPr>
              <w:t xml:space="preserve">garantijos </w:t>
            </w:r>
            <w:r w:rsidR="00225FFC" w:rsidRPr="0041172D">
              <w:rPr>
                <w:rFonts w:eastAsia="Calibri"/>
                <w:sz w:val="22"/>
                <w:szCs w:val="22"/>
                <w:lang w:val="lt-LT"/>
              </w:rPr>
              <w:t>terminą</w:t>
            </w:r>
            <w:r w:rsidRPr="0041172D">
              <w:rPr>
                <w:rFonts w:eastAsia="Calibri"/>
                <w:sz w:val="22"/>
                <w:szCs w:val="22"/>
                <w:lang w:val="lt-LT"/>
              </w:rPr>
              <w:t>, įskaitant minimalų teisės aktais nustatytą 2 (dviejų) metų privalomos garantijos terminą.</w:t>
            </w:r>
          </w:p>
        </w:tc>
      </w:tr>
      <w:tr w:rsidR="004E11CE" w:rsidRPr="00857EC8" w14:paraId="7D3AA575" w14:textId="6393E9FD" w:rsidTr="75CC78C8">
        <w:tblPrEx>
          <w:shd w:val="clear" w:color="auto" w:fill="auto"/>
        </w:tblPrEx>
        <w:trPr>
          <w:trHeight w:val="557"/>
        </w:trPr>
        <w:tc>
          <w:tcPr>
            <w:tcW w:w="2972" w:type="dxa"/>
            <w:vMerge w:val="restart"/>
            <w:vAlign w:val="center"/>
          </w:tcPr>
          <w:p w14:paraId="02CB081A" w14:textId="77777777" w:rsidR="004E11CE" w:rsidRDefault="004E11CE" w:rsidP="000F2919">
            <w:pPr>
              <w:pStyle w:val="Body2"/>
              <w:jc w:val="center"/>
              <w:rPr>
                <w:b/>
                <w:iCs/>
                <w:lang w:val="lt-LT"/>
              </w:rPr>
            </w:pPr>
            <w:r w:rsidRPr="003C6B73">
              <w:rPr>
                <w:b/>
                <w:iCs/>
                <w:lang w:val="lt-LT"/>
              </w:rPr>
              <w:lastRenderedPageBreak/>
              <w:t>Kriterijaus reikšmės apskaičiavimo formulė</w:t>
            </w:r>
          </w:p>
          <w:p w14:paraId="23124432" w14:textId="77777777" w:rsidR="001A4C4D" w:rsidRDefault="001A4C4D" w:rsidP="001A4C4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center"/>
              <w:rPr>
                <w:b/>
                <w:color w:val="auto"/>
                <w:lang w:val="lt-LT"/>
              </w:rPr>
            </w:pPr>
          </w:p>
          <w:p w14:paraId="41836B18" w14:textId="77777777" w:rsidR="001A4C4D" w:rsidRPr="00E32D87" w:rsidRDefault="001A4C4D" w:rsidP="001A4C4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center"/>
              <w:rPr>
                <w:b/>
                <w:color w:val="auto"/>
                <w:vertAlign w:val="subscript"/>
                <w:lang w:val="lt-LT"/>
              </w:rPr>
            </w:pPr>
            <w:proofErr w:type="spellStart"/>
            <w:r w:rsidRPr="00E32D87">
              <w:rPr>
                <w:b/>
                <w:color w:val="auto"/>
                <w:lang w:val="lt-LT"/>
              </w:rPr>
              <w:t>EN</w:t>
            </w:r>
            <w:r w:rsidRPr="00E32D87">
              <w:rPr>
                <w:b/>
                <w:color w:val="auto"/>
                <w:vertAlign w:val="subscript"/>
                <w:lang w:val="lt-LT"/>
              </w:rPr>
              <w:t>tiekėjo</w:t>
            </w:r>
            <w:proofErr w:type="spellEnd"/>
            <w:r w:rsidRPr="00E32D87">
              <w:rPr>
                <w:b/>
                <w:color w:val="auto"/>
                <w:lang w:val="lt-LT"/>
              </w:rPr>
              <w:t xml:space="preserve"> </w:t>
            </w:r>
            <w:r w:rsidRPr="00E32D87">
              <w:rPr>
                <w:b/>
                <w:color w:val="auto"/>
              </w:rPr>
              <w:t xml:space="preserve">= </w:t>
            </w:r>
            <w:proofErr w:type="spellStart"/>
            <w:r w:rsidRPr="00E32D87">
              <w:rPr>
                <w:b/>
                <w:color w:val="auto"/>
              </w:rPr>
              <w:t>Kaina</w:t>
            </w:r>
            <w:proofErr w:type="spellEnd"/>
            <w:r w:rsidRPr="00E32D87">
              <w:rPr>
                <w:b/>
                <w:color w:val="auto"/>
              </w:rPr>
              <w:t xml:space="preserve"> </w:t>
            </w:r>
            <w:proofErr w:type="spellStart"/>
            <w:r w:rsidRPr="00E32D87">
              <w:rPr>
                <w:b/>
                <w:color w:val="auto"/>
                <w:vertAlign w:val="subscript"/>
              </w:rPr>
              <w:t>tiek</w:t>
            </w:r>
            <w:proofErr w:type="spellEnd"/>
            <w:r w:rsidRPr="00E32D87">
              <w:rPr>
                <w:b/>
                <w:color w:val="auto"/>
                <w:vertAlign w:val="subscript"/>
                <w:lang w:val="lt-LT"/>
              </w:rPr>
              <w:t>ėjo</w:t>
            </w:r>
            <w:r w:rsidRPr="00E32D87">
              <w:rPr>
                <w:b/>
                <w:color w:val="auto"/>
                <w:lang w:val="lt-LT"/>
              </w:rPr>
              <w:t xml:space="preserve"> – </w:t>
            </w:r>
            <w:proofErr w:type="spellStart"/>
            <w:r w:rsidRPr="00E32D87">
              <w:rPr>
                <w:b/>
                <w:color w:val="auto"/>
                <w:lang w:val="lt-LT"/>
              </w:rPr>
              <w:t>G</w:t>
            </w:r>
            <w:r w:rsidRPr="00E32D87">
              <w:rPr>
                <w:b/>
                <w:color w:val="auto"/>
                <w:vertAlign w:val="subscript"/>
                <w:lang w:val="lt-LT"/>
              </w:rPr>
              <w:t>tiekėjo</w:t>
            </w:r>
            <w:proofErr w:type="spellEnd"/>
          </w:p>
          <w:p w14:paraId="5AF1D652" w14:textId="0CE50C9D" w:rsidR="001A4C4D" w:rsidRPr="003C6B73" w:rsidRDefault="001A4C4D" w:rsidP="000F2919">
            <w:pPr>
              <w:pStyle w:val="Body2"/>
              <w:jc w:val="center"/>
              <w:rPr>
                <w:b/>
                <w:iCs/>
                <w:lang w:val="lt-LT"/>
              </w:rPr>
            </w:pPr>
          </w:p>
        </w:tc>
        <w:tc>
          <w:tcPr>
            <w:tcW w:w="11765" w:type="dxa"/>
            <w:vAlign w:val="center"/>
          </w:tcPr>
          <w:p w14:paraId="022C6C12" w14:textId="1AA93DF3" w:rsidR="004E11CE" w:rsidRPr="00042AA9" w:rsidRDefault="004E11CE" w:rsidP="00BA2035">
            <w:pPr>
              <w:pStyle w:val="Body2"/>
              <w:jc w:val="left"/>
              <w:rPr>
                <w:iCs/>
                <w:lang w:val="lt-LT"/>
              </w:rPr>
            </w:pPr>
            <w:r w:rsidRPr="00042AA9">
              <w:rPr>
                <w:b/>
                <w:bCs/>
                <w:lang w:val="lt-LT"/>
              </w:rPr>
              <w:t xml:space="preserve">G </w:t>
            </w:r>
            <w:r w:rsidRPr="00042AA9">
              <w:rPr>
                <w:b/>
                <w:bCs/>
                <w:vertAlign w:val="subscript"/>
                <w:lang w:val="lt-LT"/>
              </w:rPr>
              <w:t xml:space="preserve">tiekėjo </w:t>
            </w:r>
            <w:r w:rsidRPr="003D1E6E">
              <w:rPr>
                <w:b/>
                <w:bCs/>
                <w:lang w:val="lt-LT"/>
              </w:rPr>
              <w:t>– 0,00 eurų</w:t>
            </w:r>
            <w:r w:rsidRPr="00042AA9">
              <w:rPr>
                <w:bCs/>
                <w:lang w:val="lt-LT"/>
              </w:rPr>
              <w:t>, jei tiekėjas nesiūlo papildomos garantijos trukmės.</w:t>
            </w:r>
          </w:p>
        </w:tc>
      </w:tr>
      <w:tr w:rsidR="004E11CE" w:rsidRPr="00857EC8" w14:paraId="74804942" w14:textId="434B0A87" w:rsidTr="75CC78C8">
        <w:tblPrEx>
          <w:shd w:val="clear" w:color="auto" w:fill="auto"/>
        </w:tblPrEx>
        <w:trPr>
          <w:trHeight w:val="611"/>
        </w:trPr>
        <w:tc>
          <w:tcPr>
            <w:tcW w:w="2972" w:type="dxa"/>
            <w:vMerge/>
          </w:tcPr>
          <w:p w14:paraId="4CEFDCCC" w14:textId="75CF2955" w:rsidR="004E11CE" w:rsidRPr="003C6B73" w:rsidRDefault="004E11CE" w:rsidP="003575ED">
            <w:pPr>
              <w:pStyle w:val="Body2"/>
              <w:rPr>
                <w:b/>
                <w:i/>
                <w:iCs/>
                <w:lang w:val="lt-LT"/>
              </w:rPr>
            </w:pPr>
          </w:p>
        </w:tc>
        <w:tc>
          <w:tcPr>
            <w:tcW w:w="11765" w:type="dxa"/>
            <w:vAlign w:val="center"/>
          </w:tcPr>
          <w:p w14:paraId="6B5D472C" w14:textId="65712303" w:rsidR="004E11CE" w:rsidRPr="00042AA9" w:rsidRDefault="004E11CE" w:rsidP="001F7B8F">
            <w:pPr>
              <w:pStyle w:val="Body2"/>
              <w:jc w:val="left"/>
              <w:rPr>
                <w:b/>
                <w:bCs/>
                <w:iCs/>
                <w:lang w:val="lt-LT"/>
              </w:rPr>
            </w:pPr>
            <w:r w:rsidRPr="00042AA9">
              <w:rPr>
                <w:b/>
                <w:bCs/>
                <w:lang w:val="lt-LT"/>
              </w:rPr>
              <w:t xml:space="preserve">G </w:t>
            </w:r>
            <w:r w:rsidRPr="00042AA9">
              <w:rPr>
                <w:b/>
                <w:bCs/>
                <w:vertAlign w:val="subscript"/>
                <w:lang w:val="lt-LT"/>
              </w:rPr>
              <w:t>tiekėjo</w:t>
            </w:r>
            <w:r w:rsidRPr="00042AA9">
              <w:rPr>
                <w:b/>
                <w:bCs/>
                <w:lang w:val="lt-LT"/>
              </w:rPr>
              <w:t xml:space="preserve"> –</w:t>
            </w:r>
            <w:r w:rsidRPr="00042AA9">
              <w:rPr>
                <w:b/>
                <w:bCs/>
                <w:vertAlign w:val="subscript"/>
                <w:lang w:val="lt-LT"/>
              </w:rPr>
              <w:t xml:space="preserve">  </w:t>
            </w:r>
            <w:r w:rsidR="003D1E6E" w:rsidRPr="003D1E6E">
              <w:rPr>
                <w:b/>
                <w:bCs/>
                <w:lang w:val="lt-LT"/>
              </w:rPr>
              <w:t>18 000,00</w:t>
            </w:r>
            <w:r w:rsidR="003D1E6E">
              <w:rPr>
                <w:b/>
                <w:bCs/>
                <w:vertAlign w:val="subscript"/>
                <w:lang w:val="lt-LT"/>
              </w:rPr>
              <w:t xml:space="preserve"> </w:t>
            </w:r>
            <w:r w:rsidRPr="003D1E6E">
              <w:rPr>
                <w:b/>
                <w:lang w:val="lt-LT"/>
              </w:rPr>
              <w:t>eurų</w:t>
            </w:r>
            <w:r w:rsidRPr="00042AA9">
              <w:rPr>
                <w:lang w:val="lt-LT"/>
              </w:rPr>
              <w:t>, jei tiekėjas siūlo 1 metų papildomą garantijos trukmę</w:t>
            </w:r>
            <w:r w:rsidR="00D134BB">
              <w:rPr>
                <w:lang w:val="lt-LT"/>
              </w:rPr>
              <w:t xml:space="preserve"> (3-ti garantijos metai).</w:t>
            </w:r>
          </w:p>
        </w:tc>
      </w:tr>
      <w:tr w:rsidR="004E11CE" w:rsidRPr="00857EC8" w14:paraId="5F401D40" w14:textId="11C56A49" w:rsidTr="75CC78C8">
        <w:tblPrEx>
          <w:shd w:val="clear" w:color="auto" w:fill="auto"/>
        </w:tblPrEx>
        <w:trPr>
          <w:trHeight w:val="563"/>
        </w:trPr>
        <w:tc>
          <w:tcPr>
            <w:tcW w:w="2972" w:type="dxa"/>
            <w:vMerge/>
          </w:tcPr>
          <w:p w14:paraId="0C11E88A" w14:textId="2771951F" w:rsidR="004E11CE" w:rsidRPr="003C6B73" w:rsidRDefault="004E11CE" w:rsidP="003575ED">
            <w:pPr>
              <w:pStyle w:val="Body2"/>
              <w:rPr>
                <w:b/>
                <w:i/>
                <w:iCs/>
                <w:lang w:val="lt-LT"/>
              </w:rPr>
            </w:pPr>
          </w:p>
        </w:tc>
        <w:tc>
          <w:tcPr>
            <w:tcW w:w="11765" w:type="dxa"/>
            <w:vAlign w:val="center"/>
          </w:tcPr>
          <w:p w14:paraId="63E18F37" w14:textId="21DDF640" w:rsidR="004E11CE" w:rsidRPr="00042AA9" w:rsidRDefault="004E11CE" w:rsidP="004E11CE">
            <w:pPr>
              <w:pStyle w:val="Body2"/>
              <w:jc w:val="left"/>
              <w:rPr>
                <w:b/>
                <w:bCs/>
                <w:iCs/>
                <w:lang w:val="lt-LT"/>
              </w:rPr>
            </w:pPr>
            <w:r w:rsidRPr="00042AA9">
              <w:rPr>
                <w:b/>
                <w:bCs/>
                <w:lang w:val="lt-LT"/>
              </w:rPr>
              <w:t xml:space="preserve">G </w:t>
            </w:r>
            <w:r w:rsidRPr="00042AA9">
              <w:rPr>
                <w:b/>
                <w:bCs/>
                <w:vertAlign w:val="subscript"/>
                <w:lang w:val="lt-LT"/>
              </w:rPr>
              <w:t xml:space="preserve">tiekėjo </w:t>
            </w:r>
            <w:r w:rsidRPr="00D134BB">
              <w:rPr>
                <w:b/>
                <w:bCs/>
                <w:lang w:val="lt-LT"/>
              </w:rPr>
              <w:t xml:space="preserve">– </w:t>
            </w:r>
            <w:r w:rsidR="00D134BB" w:rsidRPr="00D134BB">
              <w:rPr>
                <w:b/>
                <w:bCs/>
                <w:lang w:val="lt-LT"/>
              </w:rPr>
              <w:t>36 000,00</w:t>
            </w:r>
            <w:r w:rsidR="00D134BB">
              <w:rPr>
                <w:b/>
                <w:bCs/>
                <w:vertAlign w:val="subscript"/>
                <w:lang w:val="lt-LT"/>
              </w:rPr>
              <w:t xml:space="preserve"> </w:t>
            </w:r>
            <w:r w:rsidRPr="00D134BB">
              <w:rPr>
                <w:b/>
                <w:lang w:val="lt-LT"/>
              </w:rPr>
              <w:t>eurų</w:t>
            </w:r>
            <w:r w:rsidRPr="00042AA9">
              <w:rPr>
                <w:lang w:val="lt-LT"/>
              </w:rPr>
              <w:t>, jei tiekėjas siūlo 2 metų papildomą garantijos trukmę</w:t>
            </w:r>
            <w:r w:rsidR="00D134BB">
              <w:rPr>
                <w:lang w:val="lt-LT"/>
              </w:rPr>
              <w:t xml:space="preserve"> (4-ti garantijos metai).</w:t>
            </w:r>
          </w:p>
        </w:tc>
      </w:tr>
      <w:tr w:rsidR="004E11CE" w:rsidRPr="00857EC8" w14:paraId="7C7AE301" w14:textId="77777777" w:rsidTr="75CC78C8">
        <w:tblPrEx>
          <w:shd w:val="clear" w:color="auto" w:fill="auto"/>
        </w:tblPrEx>
        <w:trPr>
          <w:trHeight w:val="563"/>
        </w:trPr>
        <w:tc>
          <w:tcPr>
            <w:tcW w:w="2972" w:type="dxa"/>
            <w:vMerge/>
          </w:tcPr>
          <w:p w14:paraId="1B0768EF" w14:textId="77777777" w:rsidR="004E11CE" w:rsidRPr="003C6B73" w:rsidRDefault="004E11CE" w:rsidP="004E11CE">
            <w:pPr>
              <w:pStyle w:val="Body2"/>
              <w:rPr>
                <w:b/>
                <w:i/>
                <w:iCs/>
                <w:lang w:val="lt-LT"/>
              </w:rPr>
            </w:pPr>
          </w:p>
        </w:tc>
        <w:tc>
          <w:tcPr>
            <w:tcW w:w="11765" w:type="dxa"/>
            <w:vAlign w:val="center"/>
          </w:tcPr>
          <w:p w14:paraId="06516ACD" w14:textId="1F577D6C" w:rsidR="004E11CE" w:rsidRPr="00042AA9" w:rsidRDefault="004E11CE" w:rsidP="00AF0388">
            <w:pPr>
              <w:pStyle w:val="Body2"/>
              <w:jc w:val="left"/>
              <w:rPr>
                <w:b/>
                <w:bCs/>
                <w:lang w:val="lt-LT"/>
              </w:rPr>
            </w:pPr>
            <w:r w:rsidRPr="00042AA9">
              <w:rPr>
                <w:b/>
                <w:bCs/>
                <w:lang w:val="lt-LT"/>
              </w:rPr>
              <w:t xml:space="preserve">G </w:t>
            </w:r>
            <w:r w:rsidRPr="00042AA9">
              <w:rPr>
                <w:b/>
                <w:bCs/>
                <w:vertAlign w:val="subscript"/>
                <w:lang w:val="lt-LT"/>
              </w:rPr>
              <w:t xml:space="preserve">tiekėjo </w:t>
            </w:r>
            <w:r w:rsidRPr="00D134BB">
              <w:rPr>
                <w:b/>
                <w:bCs/>
                <w:lang w:val="lt-LT"/>
              </w:rPr>
              <w:t xml:space="preserve">– </w:t>
            </w:r>
            <w:r w:rsidR="00AF0388">
              <w:rPr>
                <w:b/>
                <w:bCs/>
                <w:lang w:val="lt-LT"/>
              </w:rPr>
              <w:t xml:space="preserve">54 000,00 </w:t>
            </w:r>
            <w:r w:rsidRPr="00AF0388">
              <w:rPr>
                <w:b/>
                <w:lang w:val="lt-LT"/>
              </w:rPr>
              <w:t>eurų</w:t>
            </w:r>
            <w:r w:rsidRPr="00042AA9">
              <w:rPr>
                <w:lang w:val="lt-LT"/>
              </w:rPr>
              <w:t>, jei tiekėjas siūlo 3 metų papildomą garantijos trukmę</w:t>
            </w:r>
            <w:r w:rsidR="00AF0388">
              <w:rPr>
                <w:lang w:val="lt-LT"/>
              </w:rPr>
              <w:t xml:space="preserve"> (5-ti garantijos metai).</w:t>
            </w:r>
          </w:p>
        </w:tc>
      </w:tr>
      <w:tr w:rsidR="004E11CE" w:rsidRPr="00857EC8" w14:paraId="2C0E1242" w14:textId="77777777" w:rsidTr="75CC78C8">
        <w:tblPrEx>
          <w:shd w:val="clear" w:color="auto" w:fill="auto"/>
        </w:tblPrEx>
        <w:trPr>
          <w:trHeight w:val="563"/>
        </w:trPr>
        <w:tc>
          <w:tcPr>
            <w:tcW w:w="2972" w:type="dxa"/>
            <w:vAlign w:val="center"/>
          </w:tcPr>
          <w:p w14:paraId="0EEFC4C7" w14:textId="77777777" w:rsidR="004E11CE" w:rsidRPr="00FB5D09" w:rsidRDefault="004E11CE" w:rsidP="00FB5D09">
            <w:pPr>
              <w:pStyle w:val="Body2"/>
              <w:jc w:val="center"/>
              <w:rPr>
                <w:b/>
                <w:i/>
                <w:iCs/>
                <w:lang w:val="lt-LT"/>
              </w:rPr>
            </w:pPr>
          </w:p>
          <w:p w14:paraId="500A2429" w14:textId="77777777" w:rsidR="004E11CE" w:rsidRPr="00FB5D09" w:rsidRDefault="004E11CE" w:rsidP="00FB5D09">
            <w:pPr>
              <w:pStyle w:val="Body2"/>
              <w:jc w:val="center"/>
              <w:rPr>
                <w:b/>
                <w:i/>
                <w:iCs/>
                <w:lang w:val="lt-LT"/>
              </w:rPr>
            </w:pPr>
          </w:p>
          <w:p w14:paraId="0C925744" w14:textId="08879E3C" w:rsidR="004E11CE" w:rsidRPr="00FB5D09" w:rsidRDefault="003C6B73" w:rsidP="00FB5D09">
            <w:pPr>
              <w:pStyle w:val="Body2"/>
              <w:jc w:val="center"/>
              <w:rPr>
                <w:b/>
                <w:iCs/>
                <w:lang w:val="lt-LT"/>
              </w:rPr>
            </w:pPr>
            <w:r w:rsidRPr="00FB5D09">
              <w:rPr>
                <w:b/>
                <w:iCs/>
                <w:lang w:val="lt-LT"/>
              </w:rPr>
              <w:t>Paaiškinimai</w:t>
            </w:r>
          </w:p>
          <w:p w14:paraId="11284C1D" w14:textId="77777777" w:rsidR="004E11CE" w:rsidRPr="00FB5D09" w:rsidRDefault="004E11CE" w:rsidP="00FB5D09">
            <w:pPr>
              <w:pStyle w:val="Body2"/>
              <w:jc w:val="center"/>
              <w:rPr>
                <w:b/>
                <w:i/>
                <w:iCs/>
                <w:lang w:val="lt-LT"/>
              </w:rPr>
            </w:pPr>
          </w:p>
          <w:p w14:paraId="2BD135DB" w14:textId="77777777" w:rsidR="004E11CE" w:rsidRPr="00FB5D09" w:rsidRDefault="004E11CE" w:rsidP="00FB5D09">
            <w:pPr>
              <w:pStyle w:val="Body2"/>
              <w:jc w:val="center"/>
              <w:rPr>
                <w:b/>
                <w:i/>
                <w:iCs/>
                <w:lang w:val="lt-LT"/>
              </w:rPr>
            </w:pPr>
          </w:p>
          <w:p w14:paraId="05FEC4ED" w14:textId="77777777" w:rsidR="004E11CE" w:rsidRPr="00FB5D09" w:rsidRDefault="004E11CE" w:rsidP="00FB5D09">
            <w:pPr>
              <w:pStyle w:val="Body2"/>
              <w:jc w:val="center"/>
              <w:rPr>
                <w:b/>
                <w:i/>
                <w:iCs/>
                <w:lang w:val="lt-LT"/>
              </w:rPr>
            </w:pPr>
          </w:p>
        </w:tc>
        <w:tc>
          <w:tcPr>
            <w:tcW w:w="11765" w:type="dxa"/>
            <w:vAlign w:val="center"/>
          </w:tcPr>
          <w:p w14:paraId="375C9B90" w14:textId="57927EDB" w:rsidR="004E11CE" w:rsidRPr="00775E5E" w:rsidRDefault="003C6B73" w:rsidP="00E32D87">
            <w:pPr>
              <w:pStyle w:val="Body2"/>
              <w:rPr>
                <w:color w:val="auto"/>
                <w:lang w:val="lt-LT"/>
              </w:rPr>
            </w:pPr>
            <w:r w:rsidRPr="00775E5E">
              <w:rPr>
                <w:color w:val="auto"/>
                <w:lang w:val="lt-LT"/>
              </w:rPr>
              <w:t xml:space="preserve">- Perkančioji organizacija papildomą įrangos garantijos trukmę skaičiuoja metais, todėl tiekėjai papildomą garantinį terminą turi siūlyti nurodydami pilnus metus </w:t>
            </w:r>
            <w:r w:rsidRPr="00775E5E">
              <w:rPr>
                <w:i/>
                <w:color w:val="auto"/>
                <w:lang w:val="lt-LT"/>
              </w:rPr>
              <w:t>(</w:t>
            </w:r>
            <w:proofErr w:type="spellStart"/>
            <w:r w:rsidRPr="00775E5E">
              <w:rPr>
                <w:i/>
                <w:color w:val="auto"/>
                <w:lang w:val="lt-LT"/>
              </w:rPr>
              <w:t>t.y</w:t>
            </w:r>
            <w:proofErr w:type="spellEnd"/>
            <w:r w:rsidRPr="00775E5E">
              <w:rPr>
                <w:i/>
                <w:color w:val="auto"/>
                <w:lang w:val="lt-LT"/>
              </w:rPr>
              <w:t xml:space="preserve">. negalima siūlyti 2,5 metų), </w:t>
            </w:r>
            <w:r w:rsidRPr="00775E5E">
              <w:rPr>
                <w:color w:val="auto"/>
                <w:lang w:val="lt-LT"/>
              </w:rPr>
              <w:t>tiekėjui pasiūlius nepilnus metus, bus vertinama tik susidarę pilni metai. Pavyzdžiui, jeigu tiekėjas pasiūlė 1,5 metų papildomą garantinį terminą, tai būtų vertinama kaip 1 metų terminas, tiekėjui pasiūlius 2,9 metų terminą – kaip 2 metų terminas.</w:t>
            </w:r>
          </w:p>
          <w:p w14:paraId="05F34AD3" w14:textId="77777777" w:rsidR="00FB5D09" w:rsidRPr="00775E5E" w:rsidRDefault="00FB5D09" w:rsidP="00E32D87">
            <w:pPr>
              <w:pStyle w:val="Body2"/>
              <w:rPr>
                <w:color w:val="auto"/>
                <w:sz w:val="16"/>
                <w:szCs w:val="16"/>
                <w:lang w:val="lt-LT"/>
              </w:rPr>
            </w:pPr>
          </w:p>
          <w:p w14:paraId="0D3D4B27" w14:textId="5F78B553" w:rsidR="003C6B73" w:rsidRPr="00775E5E" w:rsidRDefault="003C6B73" w:rsidP="003C6B73">
            <w:pPr>
              <w:pStyle w:val="Body2"/>
              <w:rPr>
                <w:color w:val="auto"/>
                <w:lang w:val="lt-LT"/>
              </w:rPr>
            </w:pPr>
            <w:r w:rsidRPr="00775E5E">
              <w:rPr>
                <w:color w:val="auto"/>
                <w:lang w:val="lt-LT"/>
              </w:rPr>
              <w:t>- Perkančioji organizacija, vertindama tiekėjo siūlomą papildomą garantiją, papildomą piniginę vertę eurais skirs už ne daugiau kaip 3 (trijų) metų papildomą garantiją. Jei tiekėjas nurodys daugiau nei 3 (trijų) metų papildomą garantiją, skaičiuojant šio kriterijaus reikšmę bus vertinama, kad tiekėjas pasiūlė maksimalią 3 (trijų) metų papildomą garantiją.</w:t>
            </w:r>
          </w:p>
          <w:p w14:paraId="6EC4B494" w14:textId="77777777" w:rsidR="00FB5D09" w:rsidRPr="00775E5E" w:rsidRDefault="00FB5D09" w:rsidP="003C6B73">
            <w:pPr>
              <w:pStyle w:val="Body2"/>
              <w:rPr>
                <w:color w:val="auto"/>
                <w:sz w:val="16"/>
                <w:szCs w:val="16"/>
                <w:lang w:val="lt-LT"/>
              </w:rPr>
            </w:pPr>
          </w:p>
          <w:p w14:paraId="7CFFC9D2" w14:textId="7F6A1486" w:rsidR="00FB5D09" w:rsidRPr="00775E5E" w:rsidRDefault="00FB5D09" w:rsidP="00FB5D09">
            <w:pPr>
              <w:pStyle w:val="Heading1"/>
              <w:keepLines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775E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- Jei tiekėjas ne</w:t>
            </w:r>
            <w:r w:rsidR="005C65A4" w:rsidRPr="00775E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nurodys</w:t>
            </w:r>
            <w:r w:rsidR="00E1432F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/nepasirinks</w:t>
            </w:r>
            <w:r w:rsidR="005C65A4" w:rsidRPr="00775E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 w:rsidRPr="00775E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pirkimo sąlygų </w:t>
            </w:r>
            <w:r w:rsidR="00A3313D" w:rsidRPr="00775E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2</w:t>
            </w:r>
            <w:r w:rsidRPr="00775E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priedo „Pasiūlymo forma“ </w:t>
            </w:r>
            <w:r w:rsidR="00A3313D" w:rsidRPr="00775E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papildomo įrenginių/įrangos garantinio termino</w:t>
            </w:r>
            <w:r w:rsidRPr="00775E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, tokiu atveju už šį kriterijų bus skiriama 0,00 </w:t>
            </w:r>
            <w:r w:rsidRPr="00775E5E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lt-LT"/>
              </w:rPr>
              <w:t>eurų</w:t>
            </w:r>
            <w:r w:rsidRPr="00775E5E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.</w:t>
            </w:r>
          </w:p>
          <w:p w14:paraId="139CCAA0" w14:textId="77777777" w:rsidR="00FB5D09" w:rsidRPr="00775E5E" w:rsidRDefault="00FB5D09" w:rsidP="00FB5D09">
            <w:pPr>
              <w:rPr>
                <w:sz w:val="16"/>
                <w:szCs w:val="16"/>
                <w:lang w:val="lt-LT"/>
              </w:rPr>
            </w:pPr>
          </w:p>
          <w:p w14:paraId="59AAC610" w14:textId="42233CCD" w:rsidR="00FB5D09" w:rsidRPr="00775E5E" w:rsidRDefault="00FB5D09" w:rsidP="00FB5D09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lt-LT"/>
              </w:rPr>
            </w:pPr>
            <w:r w:rsidRPr="00775E5E">
              <w:rPr>
                <w:color w:val="auto"/>
                <w:lang w:val="lt-LT"/>
              </w:rPr>
              <w:t>- Pasiūlymo kainos koregavimas pagal formulę (</w:t>
            </w:r>
            <w:proofErr w:type="spellStart"/>
            <w:r w:rsidRPr="00775E5E">
              <w:rPr>
                <w:color w:val="auto"/>
                <w:lang w:val="lt-LT"/>
              </w:rPr>
              <w:t>EN</w:t>
            </w:r>
            <w:r w:rsidRPr="00775E5E">
              <w:rPr>
                <w:color w:val="auto"/>
                <w:vertAlign w:val="subscript"/>
                <w:lang w:val="lt-LT"/>
              </w:rPr>
              <w:t>tiekėjo</w:t>
            </w:r>
            <w:proofErr w:type="spellEnd"/>
            <w:r w:rsidRPr="00775E5E">
              <w:rPr>
                <w:color w:val="auto"/>
                <w:lang w:val="lt-LT"/>
              </w:rPr>
              <w:t xml:space="preserve"> </w:t>
            </w:r>
            <w:r w:rsidRPr="00775E5E">
              <w:rPr>
                <w:color w:val="auto"/>
              </w:rPr>
              <w:t xml:space="preserve">= </w:t>
            </w:r>
            <w:proofErr w:type="spellStart"/>
            <w:r w:rsidRPr="00775E5E">
              <w:rPr>
                <w:color w:val="auto"/>
              </w:rPr>
              <w:t>Kaina</w:t>
            </w:r>
            <w:proofErr w:type="spellEnd"/>
            <w:r w:rsidRPr="00775E5E">
              <w:rPr>
                <w:color w:val="auto"/>
              </w:rPr>
              <w:t xml:space="preserve"> </w:t>
            </w:r>
            <w:proofErr w:type="spellStart"/>
            <w:r w:rsidRPr="00775E5E">
              <w:rPr>
                <w:color w:val="auto"/>
                <w:vertAlign w:val="subscript"/>
              </w:rPr>
              <w:t>tiek</w:t>
            </w:r>
            <w:proofErr w:type="spellEnd"/>
            <w:r w:rsidRPr="00775E5E">
              <w:rPr>
                <w:color w:val="auto"/>
                <w:vertAlign w:val="subscript"/>
                <w:lang w:val="lt-LT"/>
              </w:rPr>
              <w:t>ėjo</w:t>
            </w:r>
            <w:r w:rsidRPr="00775E5E">
              <w:rPr>
                <w:color w:val="auto"/>
                <w:lang w:val="lt-LT"/>
              </w:rPr>
              <w:t xml:space="preserve"> – </w:t>
            </w:r>
            <w:proofErr w:type="spellStart"/>
            <w:r w:rsidRPr="00775E5E">
              <w:rPr>
                <w:color w:val="auto"/>
                <w:lang w:val="lt-LT"/>
              </w:rPr>
              <w:t>G</w:t>
            </w:r>
            <w:r w:rsidRPr="00775E5E">
              <w:rPr>
                <w:color w:val="auto"/>
                <w:vertAlign w:val="subscript"/>
                <w:lang w:val="lt-LT"/>
              </w:rPr>
              <w:t>tiekėjo</w:t>
            </w:r>
            <w:proofErr w:type="spellEnd"/>
            <w:r w:rsidRPr="00D134BB">
              <w:rPr>
                <w:color w:val="auto"/>
                <w:lang w:val="lt-LT"/>
              </w:rPr>
              <w:t xml:space="preserve">) </w:t>
            </w:r>
            <w:r w:rsidRPr="00775E5E">
              <w:rPr>
                <w:color w:val="auto"/>
                <w:lang w:val="lt-LT"/>
              </w:rPr>
              <w:t>taikomas tik pasiūlymų vertinimo tikslais ir neturi įtakos galutinei sutarties kainai.</w:t>
            </w:r>
          </w:p>
          <w:p w14:paraId="5810CC23" w14:textId="77777777" w:rsidR="00FB5D09" w:rsidRPr="00775E5E" w:rsidRDefault="00FB5D09" w:rsidP="00FB5D09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sz w:val="16"/>
                <w:szCs w:val="16"/>
                <w:lang w:val="lt-LT"/>
              </w:rPr>
            </w:pPr>
          </w:p>
          <w:p w14:paraId="4519B5FE" w14:textId="34E0D205" w:rsidR="00FB5D09" w:rsidRPr="0041172D" w:rsidRDefault="00FB5D09" w:rsidP="00FB5D09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i/>
                <w:color w:val="auto"/>
                <w:lang w:val="lt-LT"/>
              </w:rPr>
            </w:pPr>
            <w:r w:rsidRPr="00775E5E">
              <w:rPr>
                <w:color w:val="auto"/>
                <w:lang w:val="lt-LT"/>
              </w:rPr>
              <w:t>- Tiekėjo</w:t>
            </w:r>
            <w:r w:rsidR="00D134BB">
              <w:rPr>
                <w:color w:val="auto"/>
                <w:lang w:val="lt-LT"/>
              </w:rPr>
              <w:t xml:space="preserve">, kurio </w:t>
            </w:r>
            <w:r w:rsidR="00D134BB" w:rsidRPr="0041172D">
              <w:rPr>
                <w:color w:val="auto"/>
                <w:lang w:val="lt-LT"/>
              </w:rPr>
              <w:t xml:space="preserve">pasiūlymas bus pripažintas laimėjusiu, </w:t>
            </w:r>
            <w:r w:rsidRPr="0041172D">
              <w:rPr>
                <w:color w:val="auto"/>
                <w:lang w:val="lt-LT"/>
              </w:rPr>
              <w:t>pasiūlytas papildomas garantinis terminas įrenginiams/</w:t>
            </w:r>
            <w:r w:rsidR="00D134BB" w:rsidRPr="0041172D">
              <w:rPr>
                <w:color w:val="auto"/>
                <w:lang w:val="lt-LT"/>
              </w:rPr>
              <w:t>įrangai taps</w:t>
            </w:r>
            <w:r w:rsidRPr="0041172D">
              <w:rPr>
                <w:color w:val="auto"/>
                <w:lang w:val="lt-LT"/>
              </w:rPr>
              <w:t xml:space="preserve"> sutarties vykdymo sąlyga.</w:t>
            </w:r>
            <w:r w:rsidR="00C638D6" w:rsidRPr="0041172D">
              <w:rPr>
                <w:color w:val="auto"/>
                <w:lang w:val="lt-LT"/>
              </w:rPr>
              <w:t xml:space="preserve"> </w:t>
            </w:r>
            <w:r w:rsidR="00C638D6" w:rsidRPr="0041172D">
              <w:rPr>
                <w:i/>
                <w:color w:val="auto"/>
                <w:lang w:val="lt-LT"/>
              </w:rPr>
              <w:t xml:space="preserve">(Sutarties </w:t>
            </w:r>
            <w:r w:rsidR="00F67D4A" w:rsidRPr="0041172D">
              <w:rPr>
                <w:i/>
                <w:color w:val="auto"/>
                <w:lang w:val="lt-LT"/>
              </w:rPr>
              <w:t>Specialiosios dalies 5.21 p., Bendrosios dalies 10.2 p., 11.3 p. ir kt. Sutartyje numatytos sąlygos dėl garantinių įsipareigojimų</w:t>
            </w:r>
            <w:r w:rsidR="00D975B7" w:rsidRPr="0041172D">
              <w:rPr>
                <w:i/>
                <w:color w:val="auto"/>
                <w:lang w:val="lt-LT"/>
              </w:rPr>
              <w:t>)</w:t>
            </w:r>
            <w:r w:rsidR="00F67D4A" w:rsidRPr="0041172D">
              <w:rPr>
                <w:i/>
                <w:color w:val="auto"/>
                <w:lang w:val="lt-LT"/>
              </w:rPr>
              <w:t>.</w:t>
            </w:r>
          </w:p>
          <w:p w14:paraId="01945B03" w14:textId="77777777" w:rsidR="00FB5D09" w:rsidRPr="0041172D" w:rsidRDefault="00FB5D09" w:rsidP="00FB5D09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sz w:val="16"/>
                <w:szCs w:val="16"/>
                <w:lang w:val="lt-LT"/>
              </w:rPr>
            </w:pPr>
          </w:p>
          <w:p w14:paraId="4BFDCB8C" w14:textId="26F5455A" w:rsidR="00FB5D09" w:rsidRPr="00775E5E" w:rsidRDefault="00FB5D09" w:rsidP="00FB5D09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C00000"/>
                <w:vertAlign w:val="subscript"/>
                <w:lang w:val="lt-LT"/>
              </w:rPr>
            </w:pPr>
            <w:r w:rsidRPr="00775E5E">
              <w:rPr>
                <w:color w:val="auto"/>
                <w:lang w:val="lt-LT"/>
              </w:rPr>
              <w:t>- Tiekėjas, kurio pasiūlymas bus pripažintas laimėjusiu, prival</w:t>
            </w:r>
            <w:r w:rsidR="009D591A">
              <w:rPr>
                <w:color w:val="auto"/>
                <w:lang w:val="lt-LT"/>
              </w:rPr>
              <w:t>ės</w:t>
            </w:r>
            <w:r w:rsidRPr="00775E5E">
              <w:rPr>
                <w:color w:val="auto"/>
                <w:lang w:val="lt-LT"/>
              </w:rPr>
              <w:t xml:space="preserve"> užtikrinti, kad pasiūlytas papildomas garantinis terminas būtų galiojantis visą garantijos laikotarpį, nepriklausomai nuo gamintojo garantijos sąlygų pasikeitimo ar gamintojo veiklos pasibaigimo.</w:t>
            </w:r>
          </w:p>
          <w:p w14:paraId="19D56EF3" w14:textId="55888853" w:rsidR="003C6B73" w:rsidRPr="00775E5E" w:rsidRDefault="003C6B73" w:rsidP="004E11CE">
            <w:pPr>
              <w:pStyle w:val="Body2"/>
              <w:jc w:val="left"/>
              <w:rPr>
                <w:b/>
                <w:bCs/>
                <w:lang w:val="lt-LT"/>
              </w:rPr>
            </w:pPr>
          </w:p>
        </w:tc>
      </w:tr>
    </w:tbl>
    <w:p w14:paraId="719D73A9" w14:textId="37F1D248" w:rsidR="001435F9" w:rsidRDefault="001D7FA1" w:rsidP="00FB5D09">
      <w:pPr>
        <w:pStyle w:val="Body2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</w:r>
    </w:p>
    <w:p w14:paraId="406B0AB6" w14:textId="59116E9B" w:rsidR="001435F9" w:rsidRPr="007E6021" w:rsidRDefault="001435F9" w:rsidP="00C92C43">
      <w:pPr>
        <w:pStyle w:val="Heading"/>
        <w:ind w:right="232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</w:r>
      <w:r w:rsidR="00A46C5F">
        <w:rPr>
          <w:color w:val="auto"/>
          <w:sz w:val="24"/>
          <w:szCs w:val="24"/>
          <w:lang w:val="lt-LT"/>
        </w:rPr>
        <w:t>3</w:t>
      </w:r>
      <w:r w:rsidRPr="007E6021">
        <w:rPr>
          <w:color w:val="auto"/>
          <w:sz w:val="24"/>
          <w:szCs w:val="24"/>
          <w:lang w:val="lt-LT"/>
        </w:rPr>
        <w:t xml:space="preserve">. Informavimas APIE VERTINIMO REZULTATUS </w:t>
      </w:r>
    </w:p>
    <w:p w14:paraId="6586CCBE" w14:textId="77777777" w:rsidR="001435F9" w:rsidRPr="007E6021" w:rsidRDefault="001435F9" w:rsidP="00C92C43">
      <w:pPr>
        <w:pStyle w:val="Heading"/>
        <w:ind w:right="232"/>
        <w:rPr>
          <w:color w:val="auto"/>
          <w:sz w:val="24"/>
          <w:szCs w:val="24"/>
          <w:lang w:val="lt-LT"/>
        </w:rPr>
      </w:pPr>
    </w:p>
    <w:p w14:paraId="4D328AA8" w14:textId="50672D51" w:rsidR="001435F9" w:rsidRDefault="001435F9" w:rsidP="00C92C43">
      <w:pPr>
        <w:pStyle w:val="Body2"/>
        <w:ind w:left="709" w:right="232" w:hanging="709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="00A46C5F">
        <w:rPr>
          <w:sz w:val="24"/>
          <w:szCs w:val="24"/>
          <w:lang w:val="lt-LT"/>
        </w:rPr>
        <w:t>3</w:t>
      </w:r>
      <w:r w:rsidRPr="007E6021">
        <w:rPr>
          <w:sz w:val="24"/>
          <w:szCs w:val="24"/>
          <w:lang w:val="lt-LT"/>
        </w:rPr>
        <w:t>.1. Visiems dalyviams pranešime apie sudarytą pasiūlymų eilę ir laimėjusį pasiūlymą</w:t>
      </w:r>
      <w:r>
        <w:rPr>
          <w:sz w:val="24"/>
          <w:szCs w:val="24"/>
          <w:lang w:val="lt-LT"/>
        </w:rPr>
        <w:t>,</w:t>
      </w:r>
      <w:r w:rsidRPr="007E6021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 xml:space="preserve">bus </w:t>
      </w:r>
      <w:r w:rsidRPr="007E6021">
        <w:rPr>
          <w:sz w:val="24"/>
          <w:szCs w:val="24"/>
          <w:lang w:val="lt-LT"/>
        </w:rPr>
        <w:t>nurodomi kiekvieno pasiūlymo kokybės</w:t>
      </w:r>
      <w:r w:rsidR="007E45BD">
        <w:rPr>
          <w:sz w:val="24"/>
          <w:szCs w:val="24"/>
          <w:lang w:val="lt-LT"/>
        </w:rPr>
        <w:t xml:space="preserve"> </w:t>
      </w:r>
      <w:r w:rsidRPr="007E6021">
        <w:rPr>
          <w:sz w:val="24"/>
          <w:szCs w:val="24"/>
          <w:lang w:val="lt-LT"/>
        </w:rPr>
        <w:t>kriterij</w:t>
      </w:r>
      <w:r>
        <w:rPr>
          <w:sz w:val="24"/>
          <w:szCs w:val="24"/>
          <w:lang w:val="lt-LT"/>
        </w:rPr>
        <w:t xml:space="preserve">ai, </w:t>
      </w:r>
      <w:r w:rsidRPr="007E6021">
        <w:rPr>
          <w:sz w:val="24"/>
          <w:szCs w:val="24"/>
          <w:lang w:val="lt-LT"/>
        </w:rPr>
        <w:t>pasiūlymų kainos ir bendras kiekvieno pasiūlymo ekonomini</w:t>
      </w:r>
      <w:r>
        <w:rPr>
          <w:sz w:val="24"/>
          <w:szCs w:val="24"/>
          <w:lang w:val="lt-LT"/>
        </w:rPr>
        <w:t>s</w:t>
      </w:r>
      <w:r w:rsidRPr="007E6021">
        <w:rPr>
          <w:sz w:val="24"/>
          <w:szCs w:val="24"/>
          <w:lang w:val="lt-LT"/>
        </w:rPr>
        <w:t xml:space="preserve"> naudingum</w:t>
      </w:r>
      <w:r>
        <w:rPr>
          <w:sz w:val="24"/>
          <w:szCs w:val="24"/>
          <w:lang w:val="lt-LT"/>
        </w:rPr>
        <w:t>as</w:t>
      </w:r>
      <w:r w:rsidRPr="007E6021">
        <w:rPr>
          <w:sz w:val="24"/>
          <w:szCs w:val="24"/>
          <w:lang w:val="lt-LT"/>
        </w:rPr>
        <w:t>.</w:t>
      </w:r>
    </w:p>
    <w:p w14:paraId="78B94240" w14:textId="0CF1EF87" w:rsidR="00B50E03" w:rsidRDefault="001435F9" w:rsidP="00862AE4">
      <w:pPr>
        <w:pStyle w:val="Body2"/>
        <w:jc w:val="center"/>
        <w:rPr>
          <w:color w:val="auto"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_________________</w:t>
      </w:r>
    </w:p>
    <w:sectPr w:rsidR="00B50E03" w:rsidSect="00803BCA">
      <w:footerReference w:type="default" r:id="rId11"/>
      <w:pgSz w:w="16840" w:h="11900" w:orient="landscape"/>
      <w:pgMar w:top="284" w:right="567" w:bottom="227" w:left="1440" w:header="720" w:footer="720" w:gutter="0"/>
      <w:cols w:space="72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CEAAE0" w16cex:dateUtc="2026-02-06T08:36:00Z"/>
  <w16cex:commentExtensible w16cex:durableId="26513C97" w16cex:dateUtc="2026-04-03T10:57:00Z"/>
  <w16cex:commentExtensible w16cex:durableId="267F1013" w16cex:dateUtc="2026-02-06T08:51:00Z"/>
  <w16cex:commentExtensible w16cex:durableId="5CE1560F" w16cex:dateUtc="2026-02-06T08:48:00Z"/>
  <w16cex:commentExtensible w16cex:durableId="73D6A515" w16cex:dateUtc="2026-04-03T10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CA3A20" w16cid:durableId="18CEAAE0"/>
  <w16cid:commentId w16cid:paraId="706CFF6A" w16cid:durableId="26513C97"/>
  <w16cid:commentId w16cid:paraId="79FF0237" w16cid:durableId="79FF0237"/>
  <w16cid:commentId w16cid:paraId="32202CC5" w16cid:durableId="267F1013"/>
  <w16cid:commentId w16cid:paraId="70F45485" w16cid:durableId="5CE1560F"/>
  <w16cid:commentId w16cid:paraId="576533B8" w16cid:durableId="73D6A5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47329" w14:textId="77777777" w:rsidR="00A864E5" w:rsidRDefault="00A864E5">
      <w:r>
        <w:separator/>
      </w:r>
    </w:p>
  </w:endnote>
  <w:endnote w:type="continuationSeparator" w:id="0">
    <w:p w14:paraId="5F16BE8F" w14:textId="77777777" w:rsidR="00A864E5" w:rsidRDefault="00A86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41260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96573A" w14:textId="742D189F" w:rsidR="009C6A3D" w:rsidRDefault="009C6A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01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E54452" w14:textId="1EBD84A4" w:rsidR="00022C9B" w:rsidRDefault="00022C9B">
    <w:pPr>
      <w:pStyle w:val="HeaderFooter"/>
      <w:tabs>
        <w:tab w:val="clear" w:pos="9020"/>
        <w:tab w:val="center" w:pos="4750"/>
        <w:tab w:val="right" w:pos="95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2FC47" w14:textId="77777777" w:rsidR="00A864E5" w:rsidRDefault="00A864E5">
      <w:r>
        <w:separator/>
      </w:r>
    </w:p>
  </w:footnote>
  <w:footnote w:type="continuationSeparator" w:id="0">
    <w:p w14:paraId="5A947120" w14:textId="77777777" w:rsidR="00A864E5" w:rsidRDefault="00A86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92503"/>
    <w:multiLevelType w:val="hybridMultilevel"/>
    <w:tmpl w:val="2E6C2A4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65052"/>
    <w:multiLevelType w:val="hybridMultilevel"/>
    <w:tmpl w:val="72269B7E"/>
    <w:lvl w:ilvl="0" w:tplc="F1C0D420">
      <w:start w:val="3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AD0B34"/>
    <w:multiLevelType w:val="hybridMultilevel"/>
    <w:tmpl w:val="644633C2"/>
    <w:lvl w:ilvl="0" w:tplc="09DA51D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60F91"/>
    <w:multiLevelType w:val="hybridMultilevel"/>
    <w:tmpl w:val="469640C0"/>
    <w:lvl w:ilvl="0" w:tplc="6548DC84">
      <w:start w:val="1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135552"/>
    <w:multiLevelType w:val="hybridMultilevel"/>
    <w:tmpl w:val="F4866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45180"/>
    <w:multiLevelType w:val="multilevel"/>
    <w:tmpl w:val="A036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9F1F62"/>
    <w:multiLevelType w:val="hybridMultilevel"/>
    <w:tmpl w:val="4C64130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7533068A"/>
    <w:multiLevelType w:val="multilevel"/>
    <w:tmpl w:val="09C05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040F2E"/>
    <w:multiLevelType w:val="hybridMultilevel"/>
    <w:tmpl w:val="F540551C"/>
    <w:lvl w:ilvl="0" w:tplc="DA243EC6">
      <w:start w:val="8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2B2"/>
    <w:rsid w:val="000069CB"/>
    <w:rsid w:val="00007334"/>
    <w:rsid w:val="00011622"/>
    <w:rsid w:val="00012B31"/>
    <w:rsid w:val="00013E36"/>
    <w:rsid w:val="00014CE1"/>
    <w:rsid w:val="00020C80"/>
    <w:rsid w:val="00022C9B"/>
    <w:rsid w:val="000241E1"/>
    <w:rsid w:val="00026459"/>
    <w:rsid w:val="0002654B"/>
    <w:rsid w:val="000309F9"/>
    <w:rsid w:val="00032913"/>
    <w:rsid w:val="0003769B"/>
    <w:rsid w:val="000427A6"/>
    <w:rsid w:val="00042AA9"/>
    <w:rsid w:val="00042D45"/>
    <w:rsid w:val="000432D4"/>
    <w:rsid w:val="000446E2"/>
    <w:rsid w:val="00044866"/>
    <w:rsid w:val="00045AFB"/>
    <w:rsid w:val="00047F08"/>
    <w:rsid w:val="000534FD"/>
    <w:rsid w:val="00053726"/>
    <w:rsid w:val="00054B14"/>
    <w:rsid w:val="00057CB1"/>
    <w:rsid w:val="00065D7F"/>
    <w:rsid w:val="00070862"/>
    <w:rsid w:val="00073834"/>
    <w:rsid w:val="00073C56"/>
    <w:rsid w:val="000741C3"/>
    <w:rsid w:val="0007427D"/>
    <w:rsid w:val="00075F32"/>
    <w:rsid w:val="00084BD1"/>
    <w:rsid w:val="00085A86"/>
    <w:rsid w:val="0008680C"/>
    <w:rsid w:val="00087BA5"/>
    <w:rsid w:val="00090028"/>
    <w:rsid w:val="00092F7B"/>
    <w:rsid w:val="000931C7"/>
    <w:rsid w:val="000948DF"/>
    <w:rsid w:val="00095AF0"/>
    <w:rsid w:val="00096AA5"/>
    <w:rsid w:val="000A01DB"/>
    <w:rsid w:val="000A0713"/>
    <w:rsid w:val="000A44D7"/>
    <w:rsid w:val="000A575A"/>
    <w:rsid w:val="000A7176"/>
    <w:rsid w:val="000C12A5"/>
    <w:rsid w:val="000C766B"/>
    <w:rsid w:val="000D02D1"/>
    <w:rsid w:val="000D29EA"/>
    <w:rsid w:val="000D3F56"/>
    <w:rsid w:val="000D5FE7"/>
    <w:rsid w:val="000E0D9C"/>
    <w:rsid w:val="000E1810"/>
    <w:rsid w:val="000E42C8"/>
    <w:rsid w:val="000E5574"/>
    <w:rsid w:val="000F2919"/>
    <w:rsid w:val="000F6AE0"/>
    <w:rsid w:val="00101873"/>
    <w:rsid w:val="00102B95"/>
    <w:rsid w:val="00102EFD"/>
    <w:rsid w:val="00104666"/>
    <w:rsid w:val="00105E60"/>
    <w:rsid w:val="00105F09"/>
    <w:rsid w:val="00107240"/>
    <w:rsid w:val="00110A02"/>
    <w:rsid w:val="001137D5"/>
    <w:rsid w:val="001231DD"/>
    <w:rsid w:val="0013064A"/>
    <w:rsid w:val="00132D08"/>
    <w:rsid w:val="00135691"/>
    <w:rsid w:val="00136E07"/>
    <w:rsid w:val="001370FB"/>
    <w:rsid w:val="00141910"/>
    <w:rsid w:val="001435F9"/>
    <w:rsid w:val="00143A4F"/>
    <w:rsid w:val="001455B9"/>
    <w:rsid w:val="00152808"/>
    <w:rsid w:val="001541A5"/>
    <w:rsid w:val="00157576"/>
    <w:rsid w:val="00161B3A"/>
    <w:rsid w:val="001624C1"/>
    <w:rsid w:val="00175559"/>
    <w:rsid w:val="001755B8"/>
    <w:rsid w:val="00176955"/>
    <w:rsid w:val="00177EE2"/>
    <w:rsid w:val="00183026"/>
    <w:rsid w:val="00184AB3"/>
    <w:rsid w:val="00186B82"/>
    <w:rsid w:val="00187E1A"/>
    <w:rsid w:val="00192EBC"/>
    <w:rsid w:val="0019349B"/>
    <w:rsid w:val="001937A4"/>
    <w:rsid w:val="00193EB5"/>
    <w:rsid w:val="001A4C4D"/>
    <w:rsid w:val="001A52A1"/>
    <w:rsid w:val="001A5E26"/>
    <w:rsid w:val="001A6D28"/>
    <w:rsid w:val="001A7A79"/>
    <w:rsid w:val="001C3618"/>
    <w:rsid w:val="001C54AF"/>
    <w:rsid w:val="001C6148"/>
    <w:rsid w:val="001D03C2"/>
    <w:rsid w:val="001D15CB"/>
    <w:rsid w:val="001D5286"/>
    <w:rsid w:val="001D5D94"/>
    <w:rsid w:val="001D67CD"/>
    <w:rsid w:val="001D789F"/>
    <w:rsid w:val="001D7FA1"/>
    <w:rsid w:val="001E346A"/>
    <w:rsid w:val="001E76E4"/>
    <w:rsid w:val="001F0092"/>
    <w:rsid w:val="001F34B8"/>
    <w:rsid w:val="001F60B8"/>
    <w:rsid w:val="001F7B8F"/>
    <w:rsid w:val="002035BF"/>
    <w:rsid w:val="00206D5B"/>
    <w:rsid w:val="00207006"/>
    <w:rsid w:val="00212BCE"/>
    <w:rsid w:val="00214A60"/>
    <w:rsid w:val="00214C04"/>
    <w:rsid w:val="00215706"/>
    <w:rsid w:val="002230D1"/>
    <w:rsid w:val="00225FFC"/>
    <w:rsid w:val="00227A56"/>
    <w:rsid w:val="00232247"/>
    <w:rsid w:val="002326A2"/>
    <w:rsid w:val="002352DB"/>
    <w:rsid w:val="00236915"/>
    <w:rsid w:val="002418AE"/>
    <w:rsid w:val="00244162"/>
    <w:rsid w:val="002523B9"/>
    <w:rsid w:val="00254E8D"/>
    <w:rsid w:val="00254FD0"/>
    <w:rsid w:val="00256AB7"/>
    <w:rsid w:val="00265307"/>
    <w:rsid w:val="00267E82"/>
    <w:rsid w:val="00271D92"/>
    <w:rsid w:val="002745FF"/>
    <w:rsid w:val="002808E2"/>
    <w:rsid w:val="00283D59"/>
    <w:rsid w:val="0028601D"/>
    <w:rsid w:val="00292BBC"/>
    <w:rsid w:val="002934D4"/>
    <w:rsid w:val="002B17F2"/>
    <w:rsid w:val="002B1E80"/>
    <w:rsid w:val="002B23D4"/>
    <w:rsid w:val="002B4B35"/>
    <w:rsid w:val="002B6328"/>
    <w:rsid w:val="002B6D73"/>
    <w:rsid w:val="002C2BDA"/>
    <w:rsid w:val="002C72DC"/>
    <w:rsid w:val="002D1D1E"/>
    <w:rsid w:val="002F08DB"/>
    <w:rsid w:val="002F284F"/>
    <w:rsid w:val="003011F1"/>
    <w:rsid w:val="00301645"/>
    <w:rsid w:val="0030228E"/>
    <w:rsid w:val="0030468F"/>
    <w:rsid w:val="00304B78"/>
    <w:rsid w:val="00304D3A"/>
    <w:rsid w:val="00305582"/>
    <w:rsid w:val="003130AC"/>
    <w:rsid w:val="0031514C"/>
    <w:rsid w:val="00316B87"/>
    <w:rsid w:val="00317DBA"/>
    <w:rsid w:val="00321444"/>
    <w:rsid w:val="003249DD"/>
    <w:rsid w:val="00327332"/>
    <w:rsid w:val="00331292"/>
    <w:rsid w:val="00331D36"/>
    <w:rsid w:val="003408E4"/>
    <w:rsid w:val="00344B02"/>
    <w:rsid w:val="003530AD"/>
    <w:rsid w:val="003539F4"/>
    <w:rsid w:val="00353AAA"/>
    <w:rsid w:val="003575ED"/>
    <w:rsid w:val="003638D5"/>
    <w:rsid w:val="00366ED7"/>
    <w:rsid w:val="00375134"/>
    <w:rsid w:val="00383510"/>
    <w:rsid w:val="00384D55"/>
    <w:rsid w:val="00386B87"/>
    <w:rsid w:val="0039064E"/>
    <w:rsid w:val="00390D5B"/>
    <w:rsid w:val="003A3E98"/>
    <w:rsid w:val="003B43B2"/>
    <w:rsid w:val="003B534A"/>
    <w:rsid w:val="003B6BE3"/>
    <w:rsid w:val="003C1481"/>
    <w:rsid w:val="003C1885"/>
    <w:rsid w:val="003C2D5B"/>
    <w:rsid w:val="003C5414"/>
    <w:rsid w:val="003C6B73"/>
    <w:rsid w:val="003D03B9"/>
    <w:rsid w:val="003D1E6E"/>
    <w:rsid w:val="003D3D62"/>
    <w:rsid w:val="003D5900"/>
    <w:rsid w:val="003D747D"/>
    <w:rsid w:val="003E081B"/>
    <w:rsid w:val="003F78A3"/>
    <w:rsid w:val="00400620"/>
    <w:rsid w:val="0040673F"/>
    <w:rsid w:val="004107E4"/>
    <w:rsid w:val="0041172D"/>
    <w:rsid w:val="00414246"/>
    <w:rsid w:val="00414715"/>
    <w:rsid w:val="004201CF"/>
    <w:rsid w:val="00421FEB"/>
    <w:rsid w:val="00425AB7"/>
    <w:rsid w:val="00426CA2"/>
    <w:rsid w:val="004272B2"/>
    <w:rsid w:val="004275D3"/>
    <w:rsid w:val="0043651C"/>
    <w:rsid w:val="00440932"/>
    <w:rsid w:val="00441A68"/>
    <w:rsid w:val="00446054"/>
    <w:rsid w:val="0045150E"/>
    <w:rsid w:val="00453288"/>
    <w:rsid w:val="00453AE9"/>
    <w:rsid w:val="00455FA0"/>
    <w:rsid w:val="0046198A"/>
    <w:rsid w:val="00461F2C"/>
    <w:rsid w:val="00465F40"/>
    <w:rsid w:val="004660F0"/>
    <w:rsid w:val="00472D3D"/>
    <w:rsid w:val="00473065"/>
    <w:rsid w:val="00474372"/>
    <w:rsid w:val="00485237"/>
    <w:rsid w:val="0049689D"/>
    <w:rsid w:val="00497078"/>
    <w:rsid w:val="004A0908"/>
    <w:rsid w:val="004A1D0C"/>
    <w:rsid w:val="004A5B73"/>
    <w:rsid w:val="004B06CC"/>
    <w:rsid w:val="004B1949"/>
    <w:rsid w:val="004B36FC"/>
    <w:rsid w:val="004B3D14"/>
    <w:rsid w:val="004B4549"/>
    <w:rsid w:val="004B4A3F"/>
    <w:rsid w:val="004B75ED"/>
    <w:rsid w:val="004C1FCD"/>
    <w:rsid w:val="004E0AD5"/>
    <w:rsid w:val="004E1197"/>
    <w:rsid w:val="004E11CE"/>
    <w:rsid w:val="004E32A1"/>
    <w:rsid w:val="004E37E7"/>
    <w:rsid w:val="004E7459"/>
    <w:rsid w:val="004F0F37"/>
    <w:rsid w:val="004F485A"/>
    <w:rsid w:val="004F7B29"/>
    <w:rsid w:val="004F7E8F"/>
    <w:rsid w:val="00513835"/>
    <w:rsid w:val="005151AF"/>
    <w:rsid w:val="0051619C"/>
    <w:rsid w:val="00517595"/>
    <w:rsid w:val="00520B88"/>
    <w:rsid w:val="00523B0A"/>
    <w:rsid w:val="00524C4B"/>
    <w:rsid w:val="00525711"/>
    <w:rsid w:val="0053551C"/>
    <w:rsid w:val="00536F97"/>
    <w:rsid w:val="00540B97"/>
    <w:rsid w:val="0054357C"/>
    <w:rsid w:val="005441AD"/>
    <w:rsid w:val="00544536"/>
    <w:rsid w:val="005447EB"/>
    <w:rsid w:val="00544820"/>
    <w:rsid w:val="005452CF"/>
    <w:rsid w:val="005511AE"/>
    <w:rsid w:val="00551366"/>
    <w:rsid w:val="00551412"/>
    <w:rsid w:val="00553571"/>
    <w:rsid w:val="00554F86"/>
    <w:rsid w:val="00556791"/>
    <w:rsid w:val="005579DD"/>
    <w:rsid w:val="005612EC"/>
    <w:rsid w:val="005668D0"/>
    <w:rsid w:val="00570376"/>
    <w:rsid w:val="00572D6F"/>
    <w:rsid w:val="005733BD"/>
    <w:rsid w:val="00584A83"/>
    <w:rsid w:val="00585DBE"/>
    <w:rsid w:val="00587FC8"/>
    <w:rsid w:val="00591202"/>
    <w:rsid w:val="00591809"/>
    <w:rsid w:val="00593F54"/>
    <w:rsid w:val="00593FC2"/>
    <w:rsid w:val="0059696C"/>
    <w:rsid w:val="005A07CD"/>
    <w:rsid w:val="005A2C79"/>
    <w:rsid w:val="005A33E3"/>
    <w:rsid w:val="005A3568"/>
    <w:rsid w:val="005A46CC"/>
    <w:rsid w:val="005A6DE6"/>
    <w:rsid w:val="005C0518"/>
    <w:rsid w:val="005C34CC"/>
    <w:rsid w:val="005C38AC"/>
    <w:rsid w:val="005C65A4"/>
    <w:rsid w:val="005D0FF4"/>
    <w:rsid w:val="005D199A"/>
    <w:rsid w:val="005D6940"/>
    <w:rsid w:val="005E44FE"/>
    <w:rsid w:val="005E69B4"/>
    <w:rsid w:val="005F10A1"/>
    <w:rsid w:val="005F32FE"/>
    <w:rsid w:val="005F367E"/>
    <w:rsid w:val="00602BEB"/>
    <w:rsid w:val="00611663"/>
    <w:rsid w:val="00616525"/>
    <w:rsid w:val="00617F1E"/>
    <w:rsid w:val="0062197E"/>
    <w:rsid w:val="0062255E"/>
    <w:rsid w:val="00624CF4"/>
    <w:rsid w:val="00626111"/>
    <w:rsid w:val="00627A00"/>
    <w:rsid w:val="00636BB5"/>
    <w:rsid w:val="0063781A"/>
    <w:rsid w:val="00637DC5"/>
    <w:rsid w:val="006605C1"/>
    <w:rsid w:val="00666A6D"/>
    <w:rsid w:val="00667531"/>
    <w:rsid w:val="00670273"/>
    <w:rsid w:val="00676ABE"/>
    <w:rsid w:val="00676B34"/>
    <w:rsid w:val="00686018"/>
    <w:rsid w:val="006874FF"/>
    <w:rsid w:val="006955AA"/>
    <w:rsid w:val="00695CB5"/>
    <w:rsid w:val="00697A3F"/>
    <w:rsid w:val="006A1273"/>
    <w:rsid w:val="006A12E5"/>
    <w:rsid w:val="006A31AF"/>
    <w:rsid w:val="006A66AF"/>
    <w:rsid w:val="006B167C"/>
    <w:rsid w:val="006B19D6"/>
    <w:rsid w:val="006B25F3"/>
    <w:rsid w:val="006B2A24"/>
    <w:rsid w:val="006B411C"/>
    <w:rsid w:val="006C057F"/>
    <w:rsid w:val="006C450E"/>
    <w:rsid w:val="006C4E2D"/>
    <w:rsid w:val="006C66CF"/>
    <w:rsid w:val="006D2D27"/>
    <w:rsid w:val="006D431B"/>
    <w:rsid w:val="006D7175"/>
    <w:rsid w:val="006E1CE1"/>
    <w:rsid w:val="006E4D5F"/>
    <w:rsid w:val="006E511B"/>
    <w:rsid w:val="006E52D4"/>
    <w:rsid w:val="006E5D14"/>
    <w:rsid w:val="006F0DEA"/>
    <w:rsid w:val="006F1F6D"/>
    <w:rsid w:val="00703E98"/>
    <w:rsid w:val="0070536E"/>
    <w:rsid w:val="007137CF"/>
    <w:rsid w:val="00715093"/>
    <w:rsid w:val="0072782B"/>
    <w:rsid w:val="00727878"/>
    <w:rsid w:val="00736BB3"/>
    <w:rsid w:val="00741D7E"/>
    <w:rsid w:val="00742347"/>
    <w:rsid w:val="00743AA6"/>
    <w:rsid w:val="00753FDB"/>
    <w:rsid w:val="007558CB"/>
    <w:rsid w:val="00756205"/>
    <w:rsid w:val="007636AD"/>
    <w:rsid w:val="007705AE"/>
    <w:rsid w:val="00770B9D"/>
    <w:rsid w:val="00775E5E"/>
    <w:rsid w:val="00780902"/>
    <w:rsid w:val="00786196"/>
    <w:rsid w:val="00786AB3"/>
    <w:rsid w:val="007878B9"/>
    <w:rsid w:val="00797CCF"/>
    <w:rsid w:val="007A0FD7"/>
    <w:rsid w:val="007A13BE"/>
    <w:rsid w:val="007A4489"/>
    <w:rsid w:val="007A7940"/>
    <w:rsid w:val="007B213F"/>
    <w:rsid w:val="007C2F08"/>
    <w:rsid w:val="007C4BB0"/>
    <w:rsid w:val="007D1FB1"/>
    <w:rsid w:val="007D2EB0"/>
    <w:rsid w:val="007D3BDE"/>
    <w:rsid w:val="007D4052"/>
    <w:rsid w:val="007D43DB"/>
    <w:rsid w:val="007D455E"/>
    <w:rsid w:val="007D7557"/>
    <w:rsid w:val="007E45BD"/>
    <w:rsid w:val="007E6021"/>
    <w:rsid w:val="007E6481"/>
    <w:rsid w:val="007F0F52"/>
    <w:rsid w:val="007F3290"/>
    <w:rsid w:val="007F4542"/>
    <w:rsid w:val="007F7AB0"/>
    <w:rsid w:val="00800FFE"/>
    <w:rsid w:val="008025F1"/>
    <w:rsid w:val="00803BCA"/>
    <w:rsid w:val="008050FC"/>
    <w:rsid w:val="00806172"/>
    <w:rsid w:val="00816A9A"/>
    <w:rsid w:val="00827D04"/>
    <w:rsid w:val="00834BA8"/>
    <w:rsid w:val="00836D56"/>
    <w:rsid w:val="008428E2"/>
    <w:rsid w:val="008526E4"/>
    <w:rsid w:val="0085728C"/>
    <w:rsid w:val="00857EC8"/>
    <w:rsid w:val="00862AE4"/>
    <w:rsid w:val="00863A6B"/>
    <w:rsid w:val="00870521"/>
    <w:rsid w:val="00881786"/>
    <w:rsid w:val="008818F8"/>
    <w:rsid w:val="00882B77"/>
    <w:rsid w:val="00883EFE"/>
    <w:rsid w:val="00885643"/>
    <w:rsid w:val="00893E61"/>
    <w:rsid w:val="00895DBA"/>
    <w:rsid w:val="00895DDF"/>
    <w:rsid w:val="00897616"/>
    <w:rsid w:val="008A229A"/>
    <w:rsid w:val="008A2A38"/>
    <w:rsid w:val="008A6459"/>
    <w:rsid w:val="008B5767"/>
    <w:rsid w:val="008B78D8"/>
    <w:rsid w:val="008B7A4C"/>
    <w:rsid w:val="008C0B24"/>
    <w:rsid w:val="008C5A6E"/>
    <w:rsid w:val="008D0537"/>
    <w:rsid w:val="008D2F83"/>
    <w:rsid w:val="008D3676"/>
    <w:rsid w:val="008D75EC"/>
    <w:rsid w:val="008E2DF7"/>
    <w:rsid w:val="008E5E53"/>
    <w:rsid w:val="008E6A9A"/>
    <w:rsid w:val="008E76B5"/>
    <w:rsid w:val="008F1529"/>
    <w:rsid w:val="008F16D5"/>
    <w:rsid w:val="008F3474"/>
    <w:rsid w:val="008F3831"/>
    <w:rsid w:val="009056FE"/>
    <w:rsid w:val="00907042"/>
    <w:rsid w:val="00907060"/>
    <w:rsid w:val="009127A3"/>
    <w:rsid w:val="009128ED"/>
    <w:rsid w:val="0091711A"/>
    <w:rsid w:val="009227BA"/>
    <w:rsid w:val="00922E20"/>
    <w:rsid w:val="009231B5"/>
    <w:rsid w:val="00927C67"/>
    <w:rsid w:val="009300EA"/>
    <w:rsid w:val="009303F9"/>
    <w:rsid w:val="00930A17"/>
    <w:rsid w:val="00931776"/>
    <w:rsid w:val="00932121"/>
    <w:rsid w:val="00932BAB"/>
    <w:rsid w:val="009330EC"/>
    <w:rsid w:val="00937B3A"/>
    <w:rsid w:val="009412AE"/>
    <w:rsid w:val="00944CF9"/>
    <w:rsid w:val="00946FD9"/>
    <w:rsid w:val="00950BC1"/>
    <w:rsid w:val="00954036"/>
    <w:rsid w:val="00954E6C"/>
    <w:rsid w:val="0095681E"/>
    <w:rsid w:val="00956B9F"/>
    <w:rsid w:val="00961E88"/>
    <w:rsid w:val="00966482"/>
    <w:rsid w:val="00970B50"/>
    <w:rsid w:val="00972C37"/>
    <w:rsid w:val="00975B9B"/>
    <w:rsid w:val="009764F4"/>
    <w:rsid w:val="009819B4"/>
    <w:rsid w:val="00982368"/>
    <w:rsid w:val="009853FD"/>
    <w:rsid w:val="00991BC1"/>
    <w:rsid w:val="009924C4"/>
    <w:rsid w:val="009A545E"/>
    <w:rsid w:val="009B5922"/>
    <w:rsid w:val="009B7188"/>
    <w:rsid w:val="009C09C2"/>
    <w:rsid w:val="009C6A3D"/>
    <w:rsid w:val="009C7EEF"/>
    <w:rsid w:val="009D54FF"/>
    <w:rsid w:val="009D591A"/>
    <w:rsid w:val="009E0B6D"/>
    <w:rsid w:val="009E1F12"/>
    <w:rsid w:val="009E4FCA"/>
    <w:rsid w:val="009F3EAA"/>
    <w:rsid w:val="009F41AD"/>
    <w:rsid w:val="009F4C4B"/>
    <w:rsid w:val="009F7743"/>
    <w:rsid w:val="00A063D3"/>
    <w:rsid w:val="00A16C95"/>
    <w:rsid w:val="00A25B15"/>
    <w:rsid w:val="00A26C15"/>
    <w:rsid w:val="00A302A7"/>
    <w:rsid w:val="00A3313D"/>
    <w:rsid w:val="00A41173"/>
    <w:rsid w:val="00A417BB"/>
    <w:rsid w:val="00A435BB"/>
    <w:rsid w:val="00A43C64"/>
    <w:rsid w:val="00A46C5F"/>
    <w:rsid w:val="00A46E50"/>
    <w:rsid w:val="00A50B6B"/>
    <w:rsid w:val="00A56A83"/>
    <w:rsid w:val="00A70190"/>
    <w:rsid w:val="00A711F7"/>
    <w:rsid w:val="00A7150C"/>
    <w:rsid w:val="00A7628D"/>
    <w:rsid w:val="00A764DF"/>
    <w:rsid w:val="00A76678"/>
    <w:rsid w:val="00A82A1C"/>
    <w:rsid w:val="00A835D6"/>
    <w:rsid w:val="00A864E5"/>
    <w:rsid w:val="00A91B7B"/>
    <w:rsid w:val="00A97D16"/>
    <w:rsid w:val="00AA273D"/>
    <w:rsid w:val="00AA2869"/>
    <w:rsid w:val="00AA62A8"/>
    <w:rsid w:val="00AA75B6"/>
    <w:rsid w:val="00AB0F12"/>
    <w:rsid w:val="00AB224D"/>
    <w:rsid w:val="00AB4245"/>
    <w:rsid w:val="00AB4A41"/>
    <w:rsid w:val="00AB5F3D"/>
    <w:rsid w:val="00AB72AF"/>
    <w:rsid w:val="00AB7997"/>
    <w:rsid w:val="00AB7F2A"/>
    <w:rsid w:val="00AC417D"/>
    <w:rsid w:val="00AC542D"/>
    <w:rsid w:val="00AC54C2"/>
    <w:rsid w:val="00AC60DE"/>
    <w:rsid w:val="00AD1046"/>
    <w:rsid w:val="00AE0361"/>
    <w:rsid w:val="00AE16F1"/>
    <w:rsid w:val="00AE176C"/>
    <w:rsid w:val="00AE2F32"/>
    <w:rsid w:val="00AE52D2"/>
    <w:rsid w:val="00AE6755"/>
    <w:rsid w:val="00AF0388"/>
    <w:rsid w:val="00AF1BA5"/>
    <w:rsid w:val="00AF2788"/>
    <w:rsid w:val="00AF2865"/>
    <w:rsid w:val="00B02B32"/>
    <w:rsid w:val="00B06497"/>
    <w:rsid w:val="00B11489"/>
    <w:rsid w:val="00B14783"/>
    <w:rsid w:val="00B222EC"/>
    <w:rsid w:val="00B22817"/>
    <w:rsid w:val="00B2556C"/>
    <w:rsid w:val="00B25AB5"/>
    <w:rsid w:val="00B34636"/>
    <w:rsid w:val="00B37460"/>
    <w:rsid w:val="00B41938"/>
    <w:rsid w:val="00B44225"/>
    <w:rsid w:val="00B50E03"/>
    <w:rsid w:val="00B514FB"/>
    <w:rsid w:val="00B52E25"/>
    <w:rsid w:val="00B53575"/>
    <w:rsid w:val="00B55612"/>
    <w:rsid w:val="00B56ABF"/>
    <w:rsid w:val="00B6273D"/>
    <w:rsid w:val="00B632B1"/>
    <w:rsid w:val="00B642F7"/>
    <w:rsid w:val="00B700AC"/>
    <w:rsid w:val="00B7355B"/>
    <w:rsid w:val="00B752F5"/>
    <w:rsid w:val="00B80FA0"/>
    <w:rsid w:val="00B85E94"/>
    <w:rsid w:val="00B93B7E"/>
    <w:rsid w:val="00BA1304"/>
    <w:rsid w:val="00BA2035"/>
    <w:rsid w:val="00BB24DD"/>
    <w:rsid w:val="00BB3973"/>
    <w:rsid w:val="00BB502F"/>
    <w:rsid w:val="00BB5057"/>
    <w:rsid w:val="00BC2447"/>
    <w:rsid w:val="00BC342E"/>
    <w:rsid w:val="00BC3814"/>
    <w:rsid w:val="00BC3C14"/>
    <w:rsid w:val="00BC5182"/>
    <w:rsid w:val="00BD31A1"/>
    <w:rsid w:val="00BE229F"/>
    <w:rsid w:val="00BF3BEB"/>
    <w:rsid w:val="00C028D6"/>
    <w:rsid w:val="00C032D6"/>
    <w:rsid w:val="00C0332D"/>
    <w:rsid w:val="00C058AC"/>
    <w:rsid w:val="00C058E1"/>
    <w:rsid w:val="00C12B6E"/>
    <w:rsid w:val="00C13510"/>
    <w:rsid w:val="00C16B90"/>
    <w:rsid w:val="00C2316E"/>
    <w:rsid w:val="00C371C4"/>
    <w:rsid w:val="00C378A3"/>
    <w:rsid w:val="00C40C71"/>
    <w:rsid w:val="00C417C6"/>
    <w:rsid w:val="00C4248A"/>
    <w:rsid w:val="00C43BED"/>
    <w:rsid w:val="00C43E36"/>
    <w:rsid w:val="00C44786"/>
    <w:rsid w:val="00C506FD"/>
    <w:rsid w:val="00C51B8D"/>
    <w:rsid w:val="00C52932"/>
    <w:rsid w:val="00C54771"/>
    <w:rsid w:val="00C556D2"/>
    <w:rsid w:val="00C55819"/>
    <w:rsid w:val="00C5644D"/>
    <w:rsid w:val="00C60C1C"/>
    <w:rsid w:val="00C60DCD"/>
    <w:rsid w:val="00C61D47"/>
    <w:rsid w:val="00C638D6"/>
    <w:rsid w:val="00C66EB7"/>
    <w:rsid w:val="00C70F3E"/>
    <w:rsid w:val="00C71A1A"/>
    <w:rsid w:val="00C86767"/>
    <w:rsid w:val="00C90C17"/>
    <w:rsid w:val="00C92C43"/>
    <w:rsid w:val="00C94A80"/>
    <w:rsid w:val="00C9513C"/>
    <w:rsid w:val="00C96BCB"/>
    <w:rsid w:val="00CA048A"/>
    <w:rsid w:val="00CA7B62"/>
    <w:rsid w:val="00CB6FD0"/>
    <w:rsid w:val="00CC1677"/>
    <w:rsid w:val="00CC1C6E"/>
    <w:rsid w:val="00CC2FE0"/>
    <w:rsid w:val="00CD25CA"/>
    <w:rsid w:val="00CD5A5B"/>
    <w:rsid w:val="00CD6287"/>
    <w:rsid w:val="00CD6874"/>
    <w:rsid w:val="00CD7F01"/>
    <w:rsid w:val="00CE1D7B"/>
    <w:rsid w:val="00CF09D3"/>
    <w:rsid w:val="00CF2CC9"/>
    <w:rsid w:val="00CF48BD"/>
    <w:rsid w:val="00D0216A"/>
    <w:rsid w:val="00D0386A"/>
    <w:rsid w:val="00D134BB"/>
    <w:rsid w:val="00D14D1E"/>
    <w:rsid w:val="00D157C3"/>
    <w:rsid w:val="00D16E3F"/>
    <w:rsid w:val="00D216B5"/>
    <w:rsid w:val="00D25E02"/>
    <w:rsid w:val="00D27AA1"/>
    <w:rsid w:val="00D306D5"/>
    <w:rsid w:val="00D32403"/>
    <w:rsid w:val="00D32A02"/>
    <w:rsid w:val="00D334A8"/>
    <w:rsid w:val="00D41D1E"/>
    <w:rsid w:val="00D47450"/>
    <w:rsid w:val="00D538E2"/>
    <w:rsid w:val="00D57B3B"/>
    <w:rsid w:val="00D654A9"/>
    <w:rsid w:val="00D70D87"/>
    <w:rsid w:val="00D72240"/>
    <w:rsid w:val="00D74377"/>
    <w:rsid w:val="00D77C29"/>
    <w:rsid w:val="00D83906"/>
    <w:rsid w:val="00D85EC9"/>
    <w:rsid w:val="00D908E7"/>
    <w:rsid w:val="00D90CFF"/>
    <w:rsid w:val="00D92381"/>
    <w:rsid w:val="00D92B3D"/>
    <w:rsid w:val="00D93CC7"/>
    <w:rsid w:val="00D946EB"/>
    <w:rsid w:val="00D95B0B"/>
    <w:rsid w:val="00D975B7"/>
    <w:rsid w:val="00DA12A8"/>
    <w:rsid w:val="00DA50E3"/>
    <w:rsid w:val="00DB1410"/>
    <w:rsid w:val="00DB2E62"/>
    <w:rsid w:val="00DB365F"/>
    <w:rsid w:val="00DB44E6"/>
    <w:rsid w:val="00DC78F1"/>
    <w:rsid w:val="00DD7ADE"/>
    <w:rsid w:val="00DF0EF5"/>
    <w:rsid w:val="00DF5B96"/>
    <w:rsid w:val="00DF66C6"/>
    <w:rsid w:val="00E00D3A"/>
    <w:rsid w:val="00E02D53"/>
    <w:rsid w:val="00E02F06"/>
    <w:rsid w:val="00E031D7"/>
    <w:rsid w:val="00E05054"/>
    <w:rsid w:val="00E053E5"/>
    <w:rsid w:val="00E07850"/>
    <w:rsid w:val="00E128E7"/>
    <w:rsid w:val="00E13467"/>
    <w:rsid w:val="00E1432F"/>
    <w:rsid w:val="00E16CB4"/>
    <w:rsid w:val="00E21BAF"/>
    <w:rsid w:val="00E27D66"/>
    <w:rsid w:val="00E32D87"/>
    <w:rsid w:val="00E3347F"/>
    <w:rsid w:val="00E34F3F"/>
    <w:rsid w:val="00E35AAB"/>
    <w:rsid w:val="00E37689"/>
    <w:rsid w:val="00E37ACD"/>
    <w:rsid w:val="00E436F5"/>
    <w:rsid w:val="00E4414A"/>
    <w:rsid w:val="00E50258"/>
    <w:rsid w:val="00E54718"/>
    <w:rsid w:val="00E55741"/>
    <w:rsid w:val="00E57286"/>
    <w:rsid w:val="00E614BD"/>
    <w:rsid w:val="00E644AA"/>
    <w:rsid w:val="00E71D0B"/>
    <w:rsid w:val="00E72A45"/>
    <w:rsid w:val="00E731DB"/>
    <w:rsid w:val="00E732AA"/>
    <w:rsid w:val="00E73880"/>
    <w:rsid w:val="00E801FB"/>
    <w:rsid w:val="00E82867"/>
    <w:rsid w:val="00E870D3"/>
    <w:rsid w:val="00E87FC3"/>
    <w:rsid w:val="00E91FE6"/>
    <w:rsid w:val="00E96199"/>
    <w:rsid w:val="00E97EC8"/>
    <w:rsid w:val="00EA0CF7"/>
    <w:rsid w:val="00EB3DE7"/>
    <w:rsid w:val="00EB46BD"/>
    <w:rsid w:val="00EB5F02"/>
    <w:rsid w:val="00EC13E7"/>
    <w:rsid w:val="00EC2316"/>
    <w:rsid w:val="00EC3ABF"/>
    <w:rsid w:val="00EC586F"/>
    <w:rsid w:val="00EC6416"/>
    <w:rsid w:val="00EC763E"/>
    <w:rsid w:val="00ED0B2F"/>
    <w:rsid w:val="00ED2544"/>
    <w:rsid w:val="00ED4614"/>
    <w:rsid w:val="00ED51F0"/>
    <w:rsid w:val="00EE1DB7"/>
    <w:rsid w:val="00EE4A6F"/>
    <w:rsid w:val="00EE501E"/>
    <w:rsid w:val="00EE7517"/>
    <w:rsid w:val="00EF1A76"/>
    <w:rsid w:val="00EF277A"/>
    <w:rsid w:val="00EF340D"/>
    <w:rsid w:val="00EF4C25"/>
    <w:rsid w:val="00EF5CE4"/>
    <w:rsid w:val="00EF7947"/>
    <w:rsid w:val="00F0184C"/>
    <w:rsid w:val="00F06C95"/>
    <w:rsid w:val="00F109BD"/>
    <w:rsid w:val="00F13100"/>
    <w:rsid w:val="00F146BE"/>
    <w:rsid w:val="00F1639F"/>
    <w:rsid w:val="00F2283F"/>
    <w:rsid w:val="00F23C28"/>
    <w:rsid w:val="00F23E36"/>
    <w:rsid w:val="00F24924"/>
    <w:rsid w:val="00F25636"/>
    <w:rsid w:val="00F31124"/>
    <w:rsid w:val="00F31D82"/>
    <w:rsid w:val="00F3319A"/>
    <w:rsid w:val="00F33D38"/>
    <w:rsid w:val="00F40674"/>
    <w:rsid w:val="00F40ED4"/>
    <w:rsid w:val="00F53AF3"/>
    <w:rsid w:val="00F553AE"/>
    <w:rsid w:val="00F56EB7"/>
    <w:rsid w:val="00F614B1"/>
    <w:rsid w:val="00F6300A"/>
    <w:rsid w:val="00F67D4A"/>
    <w:rsid w:val="00F710C7"/>
    <w:rsid w:val="00F716C6"/>
    <w:rsid w:val="00F72316"/>
    <w:rsid w:val="00F72C3B"/>
    <w:rsid w:val="00F73533"/>
    <w:rsid w:val="00F742E5"/>
    <w:rsid w:val="00F74954"/>
    <w:rsid w:val="00F77925"/>
    <w:rsid w:val="00F81BB7"/>
    <w:rsid w:val="00F86DF9"/>
    <w:rsid w:val="00F9246A"/>
    <w:rsid w:val="00FA0C63"/>
    <w:rsid w:val="00FA1CED"/>
    <w:rsid w:val="00FA38C2"/>
    <w:rsid w:val="00FB5D09"/>
    <w:rsid w:val="00FC0794"/>
    <w:rsid w:val="00FC3C3A"/>
    <w:rsid w:val="00FD4847"/>
    <w:rsid w:val="00FD5014"/>
    <w:rsid w:val="00FD61E0"/>
    <w:rsid w:val="00FD7A0A"/>
    <w:rsid w:val="00FE06D5"/>
    <w:rsid w:val="00FE281F"/>
    <w:rsid w:val="00FE3E67"/>
    <w:rsid w:val="00FE52CB"/>
    <w:rsid w:val="00FE7D70"/>
    <w:rsid w:val="00FF5478"/>
    <w:rsid w:val="00FF5B89"/>
    <w:rsid w:val="75CC78C8"/>
    <w:rsid w:val="7FC6D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E6BD4"/>
  <w15:docId w15:val="{EB4C9BF6-1E1B-472A-B430-D7A88039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302A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9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C96AD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908E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3"/>
    </w:pPr>
    <w:rPr>
      <w:rFonts w:eastAsia="Times New Roman"/>
      <w:sz w:val="28"/>
      <w:szCs w:val="20"/>
      <w:bdr w:val="none" w:sz="0" w:space="0" w:color="auto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46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46CC"/>
    <w:rPr>
      <w:sz w:val="24"/>
      <w:szCs w:val="24"/>
    </w:rPr>
  </w:style>
  <w:style w:type="table" w:styleId="TableGrid">
    <w:name w:val="Table Grid"/>
    <w:basedOn w:val="TableNormal"/>
    <w:uiPriority w:val="39"/>
    <w:rsid w:val="007D4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E20"/>
    <w:rPr>
      <w:rFonts w:ascii="Tahoma" w:hAnsi="Tahoma" w:cs="Tahoma"/>
      <w:sz w:val="16"/>
      <w:szCs w:val="16"/>
    </w:rPr>
  </w:style>
  <w:style w:type="paragraph" w:styleId="Title">
    <w:name w:val="Title"/>
    <w:next w:val="Body2"/>
    <w:link w:val="TitleChar"/>
    <w:uiPriority w:val="10"/>
    <w:qFormat/>
    <w:rsid w:val="00FC0794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0794"/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5E6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6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9B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9B4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46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4636"/>
  </w:style>
  <w:style w:type="character" w:styleId="FootnoteReference">
    <w:name w:val="footnote reference"/>
    <w:basedOn w:val="DefaultParagraphFont"/>
    <w:uiPriority w:val="99"/>
    <w:semiHidden/>
    <w:unhideWhenUsed/>
    <w:rsid w:val="00B34636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0948DF"/>
    <w:rPr>
      <w:color w:val="FF00FF" w:themeColor="followedHyperlink"/>
      <w:u w:val="single"/>
    </w:rPr>
  </w:style>
  <w:style w:type="paragraph" w:styleId="Revision">
    <w:name w:val="Revision"/>
    <w:hidden/>
    <w:uiPriority w:val="99"/>
    <w:semiHidden/>
    <w:rsid w:val="00EC23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908E7"/>
    <w:rPr>
      <w:rFonts w:eastAsia="Times New Roman"/>
      <w:sz w:val="28"/>
      <w:bdr w:val="none" w:sz="0" w:space="0" w:color="auto"/>
      <w:lang w:val="ru-RU"/>
    </w:rPr>
  </w:style>
  <w:style w:type="character" w:customStyle="1" w:styleId="normaltextrun">
    <w:name w:val="normaltextrun"/>
    <w:basedOn w:val="DefaultParagraphFont"/>
    <w:rsid w:val="00D908E7"/>
  </w:style>
  <w:style w:type="paragraph" w:customStyle="1" w:styleId="paragraph">
    <w:name w:val="paragraph"/>
    <w:basedOn w:val="Normal"/>
    <w:rsid w:val="00D908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ListParagraph">
    <w:name w:val="List Paragraph"/>
    <w:basedOn w:val="Normal"/>
    <w:uiPriority w:val="34"/>
    <w:qFormat/>
    <w:rsid w:val="00800FF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579DD"/>
    <w:rPr>
      <w:rFonts w:asciiTheme="majorHAnsi" w:eastAsiaTheme="majorEastAsia" w:hAnsiTheme="majorHAnsi" w:cstheme="majorBidi"/>
      <w:color w:val="4C96AD" w:themeColor="accent1" w:themeShade="BF"/>
      <w:sz w:val="32"/>
      <w:szCs w:val="32"/>
    </w:rPr>
  </w:style>
  <w:style w:type="paragraph" w:customStyle="1" w:styleId="Default">
    <w:name w:val="Default"/>
    <w:rsid w:val="00BC38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F1A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styleId="Strong">
    <w:name w:val="Strong"/>
    <w:basedOn w:val="DefaultParagraphFont"/>
    <w:uiPriority w:val="22"/>
    <w:qFormat/>
    <w:rsid w:val="00EF1A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28CAB40B299648833DD271915D7EB2" ma:contentTypeVersion="2" ma:contentTypeDescription="Create a new document." ma:contentTypeScope="" ma:versionID="56e36de2a9fdade40d2ac7f347198831">
  <xsd:schema xmlns:xsd="http://www.w3.org/2001/XMLSchema" xmlns:xs="http://www.w3.org/2001/XMLSchema" xmlns:p="http://schemas.microsoft.com/office/2006/metadata/properties" xmlns:ns2="dec9d9a2-7d92-43ae-b379-fa10dd9096aa" targetNamespace="http://schemas.microsoft.com/office/2006/metadata/properties" ma:root="true" ma:fieldsID="feb492f9de36bd845e6e218de286814e" ns2:_="">
    <xsd:import namespace="dec9d9a2-7d92-43ae-b379-fa10dd9096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9d9a2-7d92-43ae-b379-fa10dd909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BDDB5-BFF4-44A1-9748-E23B02CF00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F5364F-379B-4C14-AAF1-F065C0C7CA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4EEC59-3613-4440-9D2F-558E94B7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9d9a2-7d92-43ae-b379-fa10dd9096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FF33F9-14AC-436D-B965-8C38DDBE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Windows User</cp:lastModifiedBy>
  <cp:revision>5</cp:revision>
  <cp:lastPrinted>2025-07-14T17:38:00Z</cp:lastPrinted>
  <dcterms:created xsi:type="dcterms:W3CDTF">2026-05-18T11:08:00Z</dcterms:created>
  <dcterms:modified xsi:type="dcterms:W3CDTF">2026-05-27T08:30:00Z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0x0101001F28CAB40B299648833DD271915D7EB2</vt:lpwstr>
  </property>
</Properties>
</file>